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A72E" w14:textId="77777777" w:rsidR="0072316A" w:rsidRDefault="00000000">
      <w:pPr>
        <w:pStyle w:val="Titolo"/>
        <w:rPr>
          <w:rFonts w:ascii="Arial" w:hAnsi="Arial" w:cs="Arial"/>
          <w:b/>
          <w:bCs/>
          <w:sz w:val="44"/>
        </w:rPr>
      </w:pPr>
      <w:r>
        <w:rPr>
          <w:rFonts w:ascii="Arial" w:hAnsi="Arial" w:cs="Arial"/>
          <w:b/>
          <w:bCs/>
          <w:sz w:val="44"/>
        </w:rPr>
        <w:t>COMUNE DI BISEGNA</w:t>
      </w:r>
    </w:p>
    <w:p w14:paraId="2543553F" w14:textId="77777777" w:rsidR="0072316A" w:rsidRDefault="00000000">
      <w:pPr>
        <w:jc w:val="center"/>
        <w:rPr>
          <w:rFonts w:ascii="Arial" w:hAnsi="Arial" w:cs="Arial"/>
          <w:b/>
          <w:bCs/>
          <w:sz w:val="36"/>
        </w:rPr>
      </w:pPr>
      <w:r>
        <w:rPr>
          <w:rFonts w:ascii="Arial" w:hAnsi="Arial" w:cs="Arial"/>
          <w:b/>
          <w:bCs/>
          <w:sz w:val="44"/>
        </w:rPr>
        <w:t>(Provincia di L’Aquila</w:t>
      </w:r>
      <w:r>
        <w:rPr>
          <w:rFonts w:ascii="Arial" w:hAnsi="Arial" w:cs="Arial"/>
          <w:b/>
          <w:bCs/>
          <w:sz w:val="36"/>
        </w:rPr>
        <w:t>)</w:t>
      </w:r>
    </w:p>
    <w:p w14:paraId="232A1AF2" w14:textId="77777777" w:rsidR="0072316A" w:rsidRDefault="0072316A">
      <w:pPr>
        <w:jc w:val="center"/>
        <w:rPr>
          <w:rFonts w:ascii="Arial" w:hAnsi="Arial" w:cs="Arial"/>
          <w:b/>
          <w:bCs/>
          <w:sz w:val="36"/>
        </w:rPr>
      </w:pPr>
    </w:p>
    <w:p w14:paraId="21586D37" w14:textId="77777777" w:rsidR="0072316A" w:rsidRDefault="00000000">
      <w:pPr>
        <w:jc w:val="center"/>
        <w:rPr>
          <w:rFonts w:ascii="Arial" w:hAnsi="Arial" w:cs="Arial"/>
          <w:b/>
          <w:bCs/>
          <w:sz w:val="28"/>
        </w:rPr>
      </w:pPr>
      <w:r>
        <w:rPr>
          <w:rFonts w:ascii="Arial" w:hAnsi="Arial" w:cs="Arial"/>
          <w:b/>
          <w:bCs/>
          <w:sz w:val="44"/>
          <w:szCs w:val="44"/>
        </w:rPr>
        <w:t xml:space="preserve">Bando di concorso generale n. 1 </w:t>
      </w:r>
      <w:r>
        <w:rPr>
          <w:rFonts w:ascii="Arial" w:hAnsi="Arial" w:cs="Arial"/>
          <w:b/>
          <w:bCs/>
          <w:sz w:val="28"/>
        </w:rPr>
        <w:t>– anno 2023</w:t>
      </w:r>
    </w:p>
    <w:p w14:paraId="07ACA9E0" w14:textId="77777777" w:rsidR="001E0622" w:rsidRDefault="00000000">
      <w:pPr>
        <w:rPr>
          <w:rFonts w:ascii="Arial" w:hAnsi="Arial" w:cs="Arial"/>
          <w:b/>
          <w:bCs/>
          <w:sz w:val="36"/>
          <w:szCs w:val="36"/>
        </w:rPr>
      </w:pPr>
      <w:r>
        <w:rPr>
          <w:rFonts w:ascii="Arial" w:hAnsi="Arial" w:cs="Arial"/>
          <w:b/>
          <w:bCs/>
          <w:sz w:val="36"/>
          <w:szCs w:val="36"/>
        </w:rPr>
        <w:t xml:space="preserve">Per la formazione della graduatoria relativa all’assegnazione di Alloggi di Edilizia Residenziale Pubblica di </w:t>
      </w:r>
      <w:proofErr w:type="spellStart"/>
      <w:r>
        <w:rPr>
          <w:rFonts w:ascii="Arial" w:hAnsi="Arial" w:cs="Arial"/>
          <w:b/>
          <w:bCs/>
          <w:sz w:val="36"/>
          <w:szCs w:val="36"/>
        </w:rPr>
        <w:t>Proprieta’</w:t>
      </w:r>
      <w:proofErr w:type="spellEnd"/>
      <w:r>
        <w:rPr>
          <w:rFonts w:ascii="Arial" w:hAnsi="Arial" w:cs="Arial"/>
          <w:b/>
          <w:bCs/>
          <w:sz w:val="36"/>
          <w:szCs w:val="36"/>
        </w:rPr>
        <w:t xml:space="preserve"> ATER  </w:t>
      </w:r>
    </w:p>
    <w:p w14:paraId="58628C67" w14:textId="3FB7C27A" w:rsidR="0072316A" w:rsidRDefault="00000000">
      <w:pPr>
        <w:rPr>
          <w:rFonts w:ascii="Arial" w:hAnsi="Arial" w:cs="Arial"/>
          <w:sz w:val="28"/>
          <w:szCs w:val="28"/>
        </w:rPr>
      </w:pPr>
      <w:r>
        <w:rPr>
          <w:rFonts w:ascii="Arial" w:hAnsi="Arial" w:cs="Arial"/>
          <w:b/>
          <w:bCs/>
          <w:sz w:val="28"/>
        </w:rPr>
        <w:t xml:space="preserve">  </w:t>
      </w:r>
      <w:r>
        <w:rPr>
          <w:rFonts w:ascii="Arial" w:hAnsi="Arial" w:cs="Arial"/>
          <w:sz w:val="28"/>
        </w:rPr>
        <w:t xml:space="preserve">Ai sensi della Legge </w:t>
      </w:r>
      <w:r>
        <w:rPr>
          <w:rFonts w:ascii="Arial" w:hAnsi="Arial" w:cs="Arial"/>
          <w:sz w:val="28"/>
          <w:szCs w:val="28"/>
        </w:rPr>
        <w:t>Regionale 25.10.1996 n. 96 e successive modificazioni</w:t>
      </w:r>
    </w:p>
    <w:p w14:paraId="57B138D0" w14:textId="77777777" w:rsidR="0072316A" w:rsidRDefault="0072316A">
      <w:pPr>
        <w:jc w:val="center"/>
        <w:rPr>
          <w:rFonts w:ascii="Arial" w:hAnsi="Arial" w:cs="Arial"/>
          <w:sz w:val="28"/>
          <w:szCs w:val="28"/>
        </w:rPr>
      </w:pPr>
    </w:p>
    <w:p w14:paraId="44DD64E5" w14:textId="77777777" w:rsidR="0072316A" w:rsidRDefault="0072316A">
      <w:pPr>
        <w:jc w:val="both"/>
        <w:rPr>
          <w:rFonts w:ascii="Arial" w:hAnsi="Arial" w:cs="Arial"/>
          <w:sz w:val="28"/>
          <w:szCs w:val="28"/>
        </w:rPr>
      </w:pPr>
    </w:p>
    <w:p w14:paraId="7C747D27" w14:textId="77777777" w:rsidR="0072316A" w:rsidRDefault="00000000">
      <w:pPr>
        <w:jc w:val="both"/>
        <w:rPr>
          <w:rFonts w:ascii="Arial" w:hAnsi="Arial" w:cs="Arial"/>
          <w:b/>
          <w:bCs/>
          <w:sz w:val="28"/>
          <w:szCs w:val="28"/>
        </w:rPr>
      </w:pPr>
      <w:r>
        <w:rPr>
          <w:rFonts w:ascii="Arial" w:hAnsi="Arial" w:cs="Arial"/>
          <w:b/>
          <w:bCs/>
          <w:sz w:val="28"/>
          <w:szCs w:val="28"/>
        </w:rPr>
        <w:t xml:space="preserve">Bando di concorso 2023 per la predisposizione della graduatoria di assegnazione </w:t>
      </w:r>
      <w:proofErr w:type="gramStart"/>
      <w:r>
        <w:rPr>
          <w:rFonts w:ascii="Arial" w:hAnsi="Arial" w:cs="Arial"/>
          <w:b/>
          <w:bCs/>
          <w:sz w:val="28"/>
          <w:szCs w:val="28"/>
        </w:rPr>
        <w:t>di  Alloggi</w:t>
      </w:r>
      <w:proofErr w:type="gramEnd"/>
      <w:r>
        <w:rPr>
          <w:rFonts w:ascii="Arial" w:hAnsi="Arial" w:cs="Arial"/>
          <w:b/>
          <w:bCs/>
          <w:sz w:val="28"/>
          <w:szCs w:val="28"/>
        </w:rPr>
        <w:t xml:space="preserve"> di Edilizia residenziale Pubblica </w:t>
      </w:r>
    </w:p>
    <w:p w14:paraId="1BF24AD0" w14:textId="77777777" w:rsidR="0072316A" w:rsidRDefault="0072316A">
      <w:pPr>
        <w:jc w:val="both"/>
        <w:rPr>
          <w:rFonts w:ascii="Arial" w:hAnsi="Arial" w:cs="Arial"/>
          <w:sz w:val="28"/>
          <w:szCs w:val="28"/>
        </w:rPr>
      </w:pPr>
    </w:p>
    <w:p w14:paraId="392CDAF7" w14:textId="77777777" w:rsidR="0072316A" w:rsidRDefault="00000000">
      <w:pPr>
        <w:pStyle w:val="Titolo2"/>
        <w:rPr>
          <w:rFonts w:ascii="Arial" w:hAnsi="Arial" w:cs="Arial"/>
          <w:sz w:val="28"/>
          <w:szCs w:val="28"/>
        </w:rPr>
      </w:pPr>
      <w:r>
        <w:rPr>
          <w:rFonts w:ascii="Arial" w:hAnsi="Arial" w:cs="Arial"/>
          <w:sz w:val="28"/>
          <w:szCs w:val="28"/>
        </w:rPr>
        <w:t xml:space="preserve">IL SINDACO AVVERTE </w:t>
      </w:r>
    </w:p>
    <w:p w14:paraId="08D90190" w14:textId="77777777" w:rsidR="0072316A" w:rsidRDefault="0072316A">
      <w:pPr>
        <w:rPr>
          <w:sz w:val="28"/>
          <w:szCs w:val="28"/>
        </w:rPr>
      </w:pPr>
    </w:p>
    <w:p w14:paraId="081D9DE6" w14:textId="77777777" w:rsidR="0072316A" w:rsidRDefault="00000000">
      <w:pPr>
        <w:spacing w:line="276" w:lineRule="auto"/>
        <w:jc w:val="both"/>
        <w:rPr>
          <w:rFonts w:ascii="Arial" w:hAnsi="Arial" w:cs="Arial"/>
          <w:sz w:val="28"/>
          <w:szCs w:val="28"/>
        </w:rPr>
      </w:pPr>
      <w:r>
        <w:rPr>
          <w:rFonts w:ascii="Arial" w:hAnsi="Arial" w:cs="Arial"/>
          <w:sz w:val="28"/>
          <w:szCs w:val="28"/>
        </w:rPr>
        <w:t xml:space="preserve">I cittadini residenti anagraficamente nel comune di Bisegna interessati ad ottenere l’assegnazione degli alloggi, di Edilizia Residenziale Pubblica, dovranno presentare la  domanda, entro 60 (sessanta) giorni dalla data di pubblicazione del presente bando di concorso nell’Albo Pretorio del  Comune,  presso l’ufficio Protocollo  del Comune di Bisegna o spedirla a mezzo Raccomandata Postale di Stato indirizzata al Comune di Bisegna  ovvero per PEC a </w:t>
      </w:r>
      <w:hyperlink r:id="rId7" w:history="1">
        <w:r>
          <w:rPr>
            <w:rStyle w:val="Collegamentoipertestuale"/>
            <w:rFonts w:ascii="Arial" w:hAnsi="Arial" w:cs="Arial"/>
            <w:sz w:val="28"/>
            <w:szCs w:val="28"/>
          </w:rPr>
          <w:t>comunebisegna@pec.it</w:t>
        </w:r>
      </w:hyperlink>
      <w:r>
        <w:rPr>
          <w:rFonts w:ascii="Arial" w:hAnsi="Arial" w:cs="Arial"/>
          <w:sz w:val="28"/>
          <w:szCs w:val="28"/>
        </w:rPr>
        <w:t xml:space="preserve"> </w:t>
      </w:r>
    </w:p>
    <w:p w14:paraId="733F36F3" w14:textId="77777777" w:rsidR="0072316A" w:rsidRDefault="00000000">
      <w:pPr>
        <w:spacing w:line="276" w:lineRule="auto"/>
        <w:jc w:val="both"/>
        <w:rPr>
          <w:rFonts w:ascii="Arial" w:hAnsi="Arial" w:cs="Arial"/>
          <w:sz w:val="28"/>
          <w:szCs w:val="28"/>
        </w:rPr>
      </w:pPr>
      <w:r>
        <w:rPr>
          <w:rFonts w:ascii="Arial" w:hAnsi="Arial" w:cs="Arial"/>
          <w:sz w:val="28"/>
          <w:szCs w:val="28"/>
        </w:rPr>
        <w:t>Per le domande trasmesse a mezzo Raccomandata di Stato fa fede il timbro postale di spedizione.</w:t>
      </w:r>
    </w:p>
    <w:p w14:paraId="5B2C0388" w14:textId="77777777" w:rsidR="0072316A" w:rsidRDefault="00000000">
      <w:pPr>
        <w:spacing w:line="276" w:lineRule="auto"/>
        <w:jc w:val="both"/>
        <w:rPr>
          <w:rFonts w:ascii="Arial" w:hAnsi="Arial" w:cs="Arial"/>
          <w:sz w:val="28"/>
          <w:szCs w:val="28"/>
        </w:rPr>
      </w:pPr>
      <w:r>
        <w:rPr>
          <w:rFonts w:ascii="Arial" w:hAnsi="Arial" w:cs="Arial"/>
          <w:sz w:val="28"/>
          <w:szCs w:val="28"/>
        </w:rPr>
        <w:t xml:space="preserve">Per i lavoratori emigrati all’estero il termine per la presentazione della </w:t>
      </w:r>
      <w:proofErr w:type="gramStart"/>
      <w:r>
        <w:rPr>
          <w:rFonts w:ascii="Arial" w:hAnsi="Arial" w:cs="Arial"/>
          <w:sz w:val="28"/>
          <w:szCs w:val="28"/>
        </w:rPr>
        <w:t>domanda  è</w:t>
      </w:r>
      <w:proofErr w:type="gramEnd"/>
      <w:r>
        <w:rPr>
          <w:rFonts w:ascii="Arial" w:hAnsi="Arial" w:cs="Arial"/>
          <w:sz w:val="28"/>
          <w:szCs w:val="28"/>
        </w:rPr>
        <w:t xml:space="preserve">  prorogato di 60 giorni, se residenti nell’area europea, e di 90 (novanta) giorni per i residenti nei paesi extraeuropei </w:t>
      </w:r>
    </w:p>
    <w:p w14:paraId="429070F7" w14:textId="77777777" w:rsidR="0072316A" w:rsidRDefault="0072316A">
      <w:pPr>
        <w:spacing w:line="276" w:lineRule="auto"/>
        <w:jc w:val="both"/>
        <w:rPr>
          <w:rFonts w:ascii="Arial" w:hAnsi="Arial" w:cs="Arial"/>
          <w:sz w:val="28"/>
          <w:szCs w:val="28"/>
        </w:rPr>
      </w:pPr>
    </w:p>
    <w:p w14:paraId="3A4A9789" w14:textId="77777777" w:rsidR="0072316A" w:rsidRDefault="00000000">
      <w:pPr>
        <w:pStyle w:val="Titolo2"/>
        <w:spacing w:line="276" w:lineRule="auto"/>
        <w:jc w:val="both"/>
        <w:rPr>
          <w:rFonts w:ascii="Arial" w:hAnsi="Arial" w:cs="Arial"/>
          <w:sz w:val="28"/>
          <w:szCs w:val="28"/>
        </w:rPr>
      </w:pPr>
      <w:r>
        <w:rPr>
          <w:rFonts w:ascii="Arial" w:hAnsi="Arial" w:cs="Arial"/>
          <w:sz w:val="28"/>
          <w:szCs w:val="28"/>
        </w:rPr>
        <w:t>REQUISITI PER L’AMMISSIONE AL CONCORSO</w:t>
      </w:r>
    </w:p>
    <w:p w14:paraId="5AA43A82" w14:textId="77777777" w:rsidR="0072316A" w:rsidRDefault="0072316A">
      <w:pPr>
        <w:spacing w:line="276" w:lineRule="auto"/>
        <w:jc w:val="both"/>
        <w:rPr>
          <w:rFonts w:ascii="Arial" w:hAnsi="Arial" w:cs="Arial"/>
          <w:b/>
          <w:bCs/>
          <w:sz w:val="28"/>
          <w:szCs w:val="28"/>
        </w:rPr>
      </w:pPr>
    </w:p>
    <w:p w14:paraId="696581F6" w14:textId="77777777" w:rsidR="0072316A" w:rsidRDefault="00000000">
      <w:pPr>
        <w:spacing w:line="276" w:lineRule="auto"/>
        <w:jc w:val="both"/>
        <w:rPr>
          <w:rFonts w:ascii="Arial" w:hAnsi="Arial" w:cs="Arial"/>
          <w:sz w:val="28"/>
          <w:szCs w:val="28"/>
        </w:rPr>
      </w:pPr>
      <w:r>
        <w:rPr>
          <w:rFonts w:ascii="Arial" w:hAnsi="Arial" w:cs="Arial"/>
          <w:sz w:val="28"/>
          <w:szCs w:val="28"/>
        </w:rPr>
        <w:t xml:space="preserve"> I requisiti per la partecipazione al bando, a norma dell’art. 2 L.R. 96/96 e </w:t>
      </w:r>
      <w:proofErr w:type="gramStart"/>
      <w:r>
        <w:rPr>
          <w:rFonts w:ascii="Arial" w:hAnsi="Arial" w:cs="Arial"/>
          <w:sz w:val="28"/>
          <w:szCs w:val="28"/>
        </w:rPr>
        <w:t>successive  integrazioni</w:t>
      </w:r>
      <w:proofErr w:type="gramEnd"/>
      <w:r>
        <w:rPr>
          <w:rFonts w:ascii="Arial" w:hAnsi="Arial" w:cs="Arial"/>
          <w:sz w:val="28"/>
          <w:szCs w:val="28"/>
        </w:rPr>
        <w:t xml:space="preserve"> e modificazioni sono i seguenti:</w:t>
      </w:r>
    </w:p>
    <w:p w14:paraId="7637BA6B" w14:textId="77777777" w:rsidR="0072316A" w:rsidRDefault="00000000">
      <w:pPr>
        <w:numPr>
          <w:ilvl w:val="0"/>
          <w:numId w:val="1"/>
        </w:numPr>
        <w:spacing w:line="276" w:lineRule="auto"/>
        <w:jc w:val="both"/>
        <w:rPr>
          <w:rFonts w:ascii="Arial" w:hAnsi="Arial" w:cs="Arial"/>
          <w:sz w:val="28"/>
          <w:szCs w:val="28"/>
        </w:rPr>
      </w:pPr>
      <w:r>
        <w:rPr>
          <w:rFonts w:ascii="Arial" w:hAnsi="Arial" w:cs="Arial"/>
          <w:b/>
          <w:bCs/>
          <w:sz w:val="28"/>
          <w:szCs w:val="28"/>
          <w:u w:val="single"/>
        </w:rPr>
        <w:t xml:space="preserve"> </w:t>
      </w:r>
      <w:r>
        <w:rPr>
          <w:rFonts w:ascii="Arial" w:hAnsi="Arial" w:cs="Arial"/>
          <w:sz w:val="28"/>
          <w:szCs w:val="28"/>
        </w:rPr>
        <w:t>Cittadinanza italiana.</w:t>
      </w:r>
    </w:p>
    <w:p w14:paraId="52F784F8" w14:textId="77777777" w:rsidR="0072316A" w:rsidRDefault="00000000">
      <w:pPr>
        <w:spacing w:line="276" w:lineRule="auto"/>
        <w:jc w:val="both"/>
        <w:rPr>
          <w:rFonts w:ascii="Arial" w:hAnsi="Arial" w:cs="Arial"/>
          <w:sz w:val="28"/>
          <w:szCs w:val="28"/>
        </w:rPr>
      </w:pPr>
      <w:r>
        <w:rPr>
          <w:rFonts w:ascii="Arial" w:hAnsi="Arial" w:cs="Arial"/>
          <w:sz w:val="28"/>
          <w:szCs w:val="28"/>
        </w:rPr>
        <w:t xml:space="preserve"> ai sensi dell’art. 38 legge n. 40/98 comma 6 hanno diritto di partecipare al presente bando di concorso, in       condizioni di parità con i cittadini italiani, anche gli stranieri titolari di carta di soggiorno e gli stranieri regolarmente soggiornanti che abbiano residenza da almeno 5 </w:t>
      </w:r>
      <w:proofErr w:type="gramStart"/>
      <w:r>
        <w:rPr>
          <w:rFonts w:ascii="Arial" w:hAnsi="Arial" w:cs="Arial"/>
          <w:sz w:val="28"/>
          <w:szCs w:val="28"/>
        </w:rPr>
        <w:t>anni  la</w:t>
      </w:r>
      <w:proofErr w:type="gramEnd"/>
      <w:r>
        <w:rPr>
          <w:rFonts w:ascii="Arial" w:hAnsi="Arial" w:cs="Arial"/>
          <w:sz w:val="28"/>
          <w:szCs w:val="28"/>
        </w:rPr>
        <w:t xml:space="preserve">  residenza anagrafica nel Comune,</w:t>
      </w:r>
    </w:p>
    <w:p w14:paraId="7CB4FFB9" w14:textId="77777777" w:rsidR="0072316A" w:rsidRDefault="00000000">
      <w:pPr>
        <w:spacing w:line="276" w:lineRule="auto"/>
        <w:jc w:val="both"/>
        <w:rPr>
          <w:rFonts w:ascii="Arial" w:hAnsi="Arial" w:cs="Arial"/>
          <w:sz w:val="28"/>
          <w:szCs w:val="28"/>
        </w:rPr>
      </w:pPr>
      <w:r>
        <w:rPr>
          <w:rFonts w:ascii="Arial" w:hAnsi="Arial" w:cs="Arial"/>
          <w:sz w:val="28"/>
          <w:szCs w:val="28"/>
        </w:rPr>
        <w:t xml:space="preserve">     </w:t>
      </w:r>
      <w:r>
        <w:rPr>
          <w:rFonts w:ascii="Arial" w:hAnsi="Arial" w:cs="Arial"/>
          <w:b/>
          <w:bCs/>
          <w:sz w:val="32"/>
          <w:szCs w:val="32"/>
        </w:rPr>
        <w:t>b</w:t>
      </w:r>
      <w:proofErr w:type="gramStart"/>
      <w:r>
        <w:rPr>
          <w:rFonts w:ascii="Arial" w:hAnsi="Arial" w:cs="Arial"/>
          <w:b/>
          <w:bCs/>
          <w:sz w:val="32"/>
          <w:szCs w:val="32"/>
        </w:rPr>
        <w:t>–</w:t>
      </w:r>
      <w:r>
        <w:rPr>
          <w:rFonts w:ascii="Arial" w:hAnsi="Arial" w:cs="Arial"/>
          <w:sz w:val="28"/>
          <w:szCs w:val="28"/>
        </w:rPr>
        <w:t xml:space="preserve">  non</w:t>
      </w:r>
      <w:proofErr w:type="gramEnd"/>
      <w:r>
        <w:rPr>
          <w:rFonts w:ascii="Arial" w:hAnsi="Arial" w:cs="Arial"/>
          <w:sz w:val="28"/>
          <w:szCs w:val="28"/>
        </w:rPr>
        <w:t xml:space="preserve">  titolarità  di diritto di proprietà, usufrutto, uso ed abitazione su alloggio adeguato alle esigenze del nucleo  familiare, nell’ambito territoriale cui si riferisce il bando di concorso. E’ considerato  adeguato l’alloggio che si trovi almeno nelle condizioni  di manutenzione indicate nella lettera b) dell’art. 21 della legge n. 392/78, la cui superficie utile, determinata ai sensi della legge n. 392/78 art. 13, sia non inferiore ai 45 mq per un nucleo familiare composto da 1 o 2 persone, non inferiore a 60 mq per 3 – 4 persone, non inferiore a 75 mq per 5 persone; non inferiore a 95 mq per 6 persone ed oltre; Nel caso di proprietà di più alloggi o porzioni di alloggi si considera adeguata ai bisogni del nucleo familiare la superficie  abitativa complessiva degli alloggi stessi che superi un terzo gli standard abitativi determinati con le modalità di cui al presente punto c);</w:t>
      </w:r>
    </w:p>
    <w:p w14:paraId="46C3500C" w14:textId="77777777" w:rsidR="0072316A" w:rsidRDefault="00000000">
      <w:pPr>
        <w:spacing w:line="276" w:lineRule="auto"/>
        <w:jc w:val="both"/>
        <w:rPr>
          <w:rFonts w:ascii="Arial" w:hAnsi="Arial" w:cs="Arial"/>
          <w:sz w:val="28"/>
          <w:szCs w:val="28"/>
        </w:rPr>
      </w:pPr>
      <w:r>
        <w:rPr>
          <w:rFonts w:ascii="Arial" w:hAnsi="Arial" w:cs="Arial"/>
          <w:b/>
          <w:bCs/>
          <w:sz w:val="28"/>
          <w:szCs w:val="28"/>
        </w:rPr>
        <w:t xml:space="preserve">      </w:t>
      </w:r>
      <w:r>
        <w:rPr>
          <w:rFonts w:ascii="Arial" w:hAnsi="Arial" w:cs="Arial"/>
          <w:b/>
          <w:bCs/>
          <w:sz w:val="32"/>
          <w:szCs w:val="32"/>
        </w:rPr>
        <w:t>c–</w:t>
      </w:r>
      <w:r>
        <w:rPr>
          <w:rFonts w:ascii="Arial" w:hAnsi="Arial" w:cs="Arial"/>
          <w:sz w:val="28"/>
          <w:szCs w:val="28"/>
        </w:rPr>
        <w:t xml:space="preserve"> non </w:t>
      </w:r>
      <w:proofErr w:type="gramStart"/>
      <w:r>
        <w:rPr>
          <w:rFonts w:ascii="Arial" w:hAnsi="Arial" w:cs="Arial"/>
          <w:sz w:val="28"/>
          <w:szCs w:val="28"/>
        </w:rPr>
        <w:t>titolarità  di</w:t>
      </w:r>
      <w:proofErr w:type="gramEnd"/>
      <w:r>
        <w:rPr>
          <w:rFonts w:ascii="Arial" w:hAnsi="Arial" w:cs="Arial"/>
          <w:sz w:val="28"/>
          <w:szCs w:val="28"/>
        </w:rPr>
        <w:t xml:space="preserve"> diritti di cui al precedente punto c) su uno o più alloggi ubicati in qualsiasi località, compreso il comune al cui ambito territoriale si riferisce il bando.   </w:t>
      </w:r>
      <w:proofErr w:type="gramStart"/>
      <w:r>
        <w:rPr>
          <w:rFonts w:ascii="Arial" w:hAnsi="Arial" w:cs="Arial"/>
          <w:sz w:val="28"/>
          <w:szCs w:val="28"/>
        </w:rPr>
        <w:t>Il  valore</w:t>
      </w:r>
      <w:proofErr w:type="gramEnd"/>
      <w:r>
        <w:rPr>
          <w:rFonts w:ascii="Arial" w:hAnsi="Arial" w:cs="Arial"/>
          <w:sz w:val="28"/>
          <w:szCs w:val="28"/>
        </w:rPr>
        <w:t xml:space="preserve"> complessivo, determinato ai sensi della Legge 27. 07.1978 n. 392, deve </w:t>
      </w:r>
      <w:proofErr w:type="gramStart"/>
      <w:r>
        <w:rPr>
          <w:rFonts w:ascii="Arial" w:hAnsi="Arial" w:cs="Arial"/>
          <w:sz w:val="28"/>
          <w:szCs w:val="28"/>
        </w:rPr>
        <w:t>essere  almeno</w:t>
      </w:r>
      <w:proofErr w:type="gramEnd"/>
      <w:r>
        <w:rPr>
          <w:rFonts w:ascii="Arial" w:hAnsi="Arial" w:cs="Arial"/>
          <w:sz w:val="28"/>
          <w:szCs w:val="28"/>
        </w:rPr>
        <w:t xml:space="preserve"> pari al valore locativo di alloggio adeguato con condizioni abitative medie nell’ambito territoriale cui si riferisce il bando di concorso. Il valore locativo medio è determinato sulla base delle modalità stabilite dalla citata legge n. 392/78, con i seguenti parametri.</w:t>
      </w:r>
    </w:p>
    <w:p w14:paraId="4DE2AF4E" w14:textId="77777777" w:rsidR="0072316A" w:rsidRDefault="00000000">
      <w:pPr>
        <w:pStyle w:val="Rientrocorpodeltesto2"/>
        <w:spacing w:line="276" w:lineRule="auto"/>
        <w:rPr>
          <w:rFonts w:ascii="Arial" w:hAnsi="Arial" w:cs="Arial"/>
          <w:sz w:val="28"/>
          <w:szCs w:val="28"/>
        </w:rPr>
      </w:pPr>
      <w:r>
        <w:rPr>
          <w:rFonts w:ascii="Arial" w:hAnsi="Arial" w:cs="Arial"/>
          <w:sz w:val="28"/>
          <w:szCs w:val="28"/>
        </w:rPr>
        <w:t xml:space="preserve">       1) </w:t>
      </w:r>
      <w:proofErr w:type="gramStart"/>
      <w:r>
        <w:rPr>
          <w:rFonts w:ascii="Arial" w:hAnsi="Arial" w:cs="Arial"/>
          <w:sz w:val="28"/>
          <w:szCs w:val="28"/>
        </w:rPr>
        <w:t>Superficie  corrispondente</w:t>
      </w:r>
      <w:proofErr w:type="gramEnd"/>
      <w:r>
        <w:rPr>
          <w:rFonts w:ascii="Arial" w:hAnsi="Arial" w:cs="Arial"/>
          <w:sz w:val="28"/>
          <w:szCs w:val="28"/>
        </w:rPr>
        <w:t xml:space="preserve"> allo standard abitativo regionale.  </w:t>
      </w:r>
    </w:p>
    <w:p w14:paraId="0C6C201A" w14:textId="77777777" w:rsidR="0072316A" w:rsidRDefault="00000000">
      <w:pPr>
        <w:spacing w:line="276" w:lineRule="auto"/>
        <w:ind w:left="1980"/>
        <w:jc w:val="both"/>
        <w:rPr>
          <w:rFonts w:ascii="Arial" w:hAnsi="Arial" w:cs="Arial"/>
          <w:sz w:val="28"/>
          <w:szCs w:val="28"/>
        </w:rPr>
      </w:pPr>
      <w:r>
        <w:rPr>
          <w:rFonts w:ascii="Arial" w:hAnsi="Arial" w:cs="Arial"/>
          <w:sz w:val="28"/>
          <w:szCs w:val="28"/>
        </w:rPr>
        <w:t xml:space="preserve">Superficie convenzionale complessiva: </w:t>
      </w:r>
    </w:p>
    <w:p w14:paraId="2B1833FA" w14:textId="77777777" w:rsidR="0072316A" w:rsidRDefault="00000000">
      <w:pPr>
        <w:spacing w:line="276" w:lineRule="auto"/>
        <w:ind w:left="1980"/>
        <w:jc w:val="both"/>
        <w:rPr>
          <w:rFonts w:ascii="Arial" w:hAnsi="Arial" w:cs="Arial"/>
          <w:sz w:val="28"/>
          <w:szCs w:val="28"/>
        </w:rPr>
      </w:pPr>
      <w:proofErr w:type="gramStart"/>
      <w:r>
        <w:rPr>
          <w:rFonts w:ascii="Arial" w:hAnsi="Arial" w:cs="Arial"/>
          <w:sz w:val="28"/>
          <w:szCs w:val="28"/>
        </w:rPr>
        <w:t>( superficie</w:t>
      </w:r>
      <w:proofErr w:type="gramEnd"/>
      <w:r>
        <w:rPr>
          <w:rFonts w:ascii="Arial" w:hAnsi="Arial" w:cs="Arial"/>
          <w:sz w:val="28"/>
          <w:szCs w:val="28"/>
        </w:rPr>
        <w:t xml:space="preserve"> utile + 20% per aree accessorie e di servizio).</w:t>
      </w:r>
    </w:p>
    <w:p w14:paraId="5A8ECFF1" w14:textId="77777777" w:rsidR="0072316A" w:rsidRDefault="00000000">
      <w:pPr>
        <w:spacing w:line="276" w:lineRule="auto"/>
        <w:ind w:left="1980"/>
        <w:jc w:val="both"/>
        <w:rPr>
          <w:rFonts w:ascii="Arial" w:hAnsi="Arial" w:cs="Arial"/>
          <w:sz w:val="28"/>
          <w:szCs w:val="28"/>
        </w:rPr>
      </w:pPr>
      <w:r>
        <w:rPr>
          <w:rFonts w:ascii="Arial" w:hAnsi="Arial" w:cs="Arial"/>
          <w:sz w:val="28"/>
          <w:szCs w:val="28"/>
        </w:rPr>
        <w:t xml:space="preserve">45 mq. +   9 mq = mq.   54 per 1-2 persone </w:t>
      </w:r>
    </w:p>
    <w:p w14:paraId="33CC2D63" w14:textId="77777777" w:rsidR="0072316A" w:rsidRDefault="00000000">
      <w:pPr>
        <w:spacing w:line="276" w:lineRule="auto"/>
        <w:ind w:left="1980"/>
        <w:jc w:val="both"/>
        <w:rPr>
          <w:rFonts w:ascii="Arial" w:hAnsi="Arial" w:cs="Arial"/>
          <w:sz w:val="28"/>
          <w:szCs w:val="28"/>
        </w:rPr>
      </w:pPr>
      <w:r>
        <w:rPr>
          <w:rFonts w:ascii="Arial" w:hAnsi="Arial" w:cs="Arial"/>
          <w:sz w:val="28"/>
          <w:szCs w:val="28"/>
        </w:rPr>
        <w:t xml:space="preserve">60 mq. + 12 mq = mq    72 per 3-4 persone </w:t>
      </w:r>
    </w:p>
    <w:p w14:paraId="3AF60AD4" w14:textId="77777777" w:rsidR="0072316A" w:rsidRDefault="00000000">
      <w:pPr>
        <w:spacing w:line="276" w:lineRule="auto"/>
        <w:ind w:left="1980"/>
        <w:jc w:val="both"/>
        <w:rPr>
          <w:rFonts w:ascii="Arial" w:hAnsi="Arial" w:cs="Arial"/>
          <w:sz w:val="28"/>
          <w:szCs w:val="28"/>
        </w:rPr>
      </w:pPr>
      <w:r>
        <w:rPr>
          <w:rFonts w:ascii="Arial" w:hAnsi="Arial" w:cs="Arial"/>
          <w:sz w:val="28"/>
          <w:szCs w:val="28"/>
        </w:rPr>
        <w:t xml:space="preserve">75 </w:t>
      </w:r>
      <w:proofErr w:type="gramStart"/>
      <w:r>
        <w:rPr>
          <w:rFonts w:ascii="Arial" w:hAnsi="Arial" w:cs="Arial"/>
          <w:sz w:val="28"/>
          <w:szCs w:val="28"/>
        </w:rPr>
        <w:t>mq  +</w:t>
      </w:r>
      <w:proofErr w:type="gramEnd"/>
      <w:r>
        <w:rPr>
          <w:rFonts w:ascii="Arial" w:hAnsi="Arial" w:cs="Arial"/>
          <w:sz w:val="28"/>
          <w:szCs w:val="28"/>
        </w:rPr>
        <w:t xml:space="preserve">  15 mq = mq   90 per    5 persone </w:t>
      </w:r>
    </w:p>
    <w:p w14:paraId="0C0A3505" w14:textId="77777777" w:rsidR="0072316A" w:rsidRDefault="00000000">
      <w:pPr>
        <w:spacing w:line="276" w:lineRule="auto"/>
        <w:ind w:left="1980"/>
        <w:jc w:val="both"/>
        <w:rPr>
          <w:rFonts w:ascii="Arial" w:hAnsi="Arial" w:cs="Arial"/>
          <w:sz w:val="28"/>
          <w:szCs w:val="28"/>
        </w:rPr>
      </w:pPr>
      <w:r>
        <w:rPr>
          <w:rFonts w:ascii="Arial" w:hAnsi="Arial" w:cs="Arial"/>
          <w:sz w:val="28"/>
          <w:szCs w:val="28"/>
        </w:rPr>
        <w:t xml:space="preserve">95 </w:t>
      </w:r>
      <w:proofErr w:type="gramStart"/>
      <w:r>
        <w:rPr>
          <w:rFonts w:ascii="Arial" w:hAnsi="Arial" w:cs="Arial"/>
          <w:sz w:val="28"/>
          <w:szCs w:val="28"/>
        </w:rPr>
        <w:t>mq  +</w:t>
      </w:r>
      <w:proofErr w:type="gramEnd"/>
      <w:r>
        <w:rPr>
          <w:rFonts w:ascii="Arial" w:hAnsi="Arial" w:cs="Arial"/>
          <w:sz w:val="28"/>
          <w:szCs w:val="28"/>
        </w:rPr>
        <w:t xml:space="preserve">  19 mq = mq 114 per    6 persone ed oltre </w:t>
      </w:r>
    </w:p>
    <w:p w14:paraId="7EA0B7A9" w14:textId="77777777" w:rsidR="0072316A" w:rsidRDefault="00000000">
      <w:pPr>
        <w:tabs>
          <w:tab w:val="left" w:pos="426"/>
          <w:tab w:val="left" w:pos="567"/>
        </w:tabs>
        <w:spacing w:line="276" w:lineRule="auto"/>
        <w:jc w:val="both"/>
        <w:rPr>
          <w:rFonts w:ascii="Arial" w:hAnsi="Arial" w:cs="Arial"/>
          <w:sz w:val="28"/>
          <w:szCs w:val="28"/>
        </w:rPr>
      </w:pPr>
      <w:r>
        <w:rPr>
          <w:rFonts w:ascii="Arial" w:hAnsi="Arial" w:cs="Arial"/>
          <w:sz w:val="28"/>
          <w:szCs w:val="28"/>
        </w:rPr>
        <w:t xml:space="preserve">            2) Tipologia corrispondente alla categoria catastale A/3: parametro 1,05</w:t>
      </w:r>
    </w:p>
    <w:p w14:paraId="76B2CD18" w14:textId="77777777" w:rsidR="0072316A" w:rsidRDefault="00000000">
      <w:pPr>
        <w:tabs>
          <w:tab w:val="left" w:pos="426"/>
          <w:tab w:val="left" w:pos="567"/>
        </w:tabs>
        <w:spacing w:line="276" w:lineRule="auto"/>
        <w:jc w:val="both"/>
        <w:rPr>
          <w:rFonts w:ascii="Arial" w:hAnsi="Arial" w:cs="Arial"/>
          <w:sz w:val="28"/>
          <w:szCs w:val="28"/>
        </w:rPr>
      </w:pPr>
      <w:r>
        <w:rPr>
          <w:rFonts w:ascii="Arial" w:hAnsi="Arial" w:cs="Arial"/>
          <w:sz w:val="28"/>
          <w:szCs w:val="28"/>
        </w:rPr>
        <w:t xml:space="preserve">            3) Classe demografica del Comune di destinazione della domanda di assegnazione del concorrente.</w:t>
      </w:r>
    </w:p>
    <w:p w14:paraId="447317EA" w14:textId="77777777" w:rsidR="0072316A" w:rsidRDefault="00000000">
      <w:pPr>
        <w:tabs>
          <w:tab w:val="left" w:pos="426"/>
          <w:tab w:val="left" w:pos="567"/>
        </w:tabs>
        <w:spacing w:line="276" w:lineRule="auto"/>
        <w:jc w:val="both"/>
        <w:rPr>
          <w:rFonts w:ascii="Arial" w:hAnsi="Arial" w:cs="Arial"/>
          <w:sz w:val="28"/>
          <w:szCs w:val="28"/>
        </w:rPr>
      </w:pPr>
      <w:r>
        <w:rPr>
          <w:rFonts w:ascii="Arial" w:hAnsi="Arial" w:cs="Arial"/>
          <w:sz w:val="28"/>
          <w:szCs w:val="28"/>
        </w:rPr>
        <w:t xml:space="preserve">            4) Coefficiente del livello di piano corrispondente al </w:t>
      </w:r>
      <w:proofErr w:type="gramStart"/>
      <w:r>
        <w:rPr>
          <w:rFonts w:ascii="Arial" w:hAnsi="Arial" w:cs="Arial"/>
          <w:sz w:val="28"/>
          <w:szCs w:val="28"/>
        </w:rPr>
        <w:t>parametro  1</w:t>
      </w:r>
      <w:proofErr w:type="gramEnd"/>
      <w:r>
        <w:rPr>
          <w:rFonts w:ascii="Arial" w:hAnsi="Arial" w:cs="Arial"/>
          <w:sz w:val="28"/>
          <w:szCs w:val="28"/>
        </w:rPr>
        <w:t>,00.</w:t>
      </w:r>
    </w:p>
    <w:p w14:paraId="0E695223" w14:textId="77777777" w:rsidR="0072316A" w:rsidRDefault="00000000">
      <w:pPr>
        <w:tabs>
          <w:tab w:val="left" w:pos="426"/>
          <w:tab w:val="left" w:pos="567"/>
        </w:tabs>
        <w:spacing w:line="276" w:lineRule="auto"/>
        <w:jc w:val="both"/>
        <w:rPr>
          <w:rFonts w:ascii="Arial" w:hAnsi="Arial" w:cs="Arial"/>
          <w:sz w:val="28"/>
          <w:szCs w:val="28"/>
        </w:rPr>
      </w:pPr>
      <w:r>
        <w:rPr>
          <w:rFonts w:ascii="Arial" w:hAnsi="Arial" w:cs="Arial"/>
          <w:sz w:val="28"/>
          <w:szCs w:val="28"/>
        </w:rPr>
        <w:t xml:space="preserve">            5) Coefficiente di zona edificata/ periferica corrispondente ad 1,00 per tutti i Comuni.</w:t>
      </w:r>
    </w:p>
    <w:p w14:paraId="7980D24B" w14:textId="77777777" w:rsidR="0072316A" w:rsidRDefault="00000000">
      <w:pPr>
        <w:tabs>
          <w:tab w:val="left" w:pos="426"/>
          <w:tab w:val="left" w:pos="567"/>
        </w:tabs>
        <w:spacing w:line="276" w:lineRule="auto"/>
        <w:jc w:val="both"/>
        <w:rPr>
          <w:rFonts w:ascii="Arial" w:hAnsi="Arial" w:cs="Arial"/>
          <w:sz w:val="28"/>
          <w:szCs w:val="28"/>
        </w:rPr>
      </w:pPr>
      <w:r>
        <w:rPr>
          <w:rFonts w:ascii="Arial" w:hAnsi="Arial" w:cs="Arial"/>
          <w:sz w:val="28"/>
          <w:szCs w:val="28"/>
        </w:rPr>
        <w:lastRenderedPageBreak/>
        <w:t xml:space="preserve">            6) Coefficiente di vetustà pari a 20 anni da accertarsi con riferimento all’anno di presentazione della domanda   </w:t>
      </w:r>
      <w:proofErr w:type="gramStart"/>
      <w:r>
        <w:rPr>
          <w:rFonts w:ascii="Arial" w:hAnsi="Arial" w:cs="Arial"/>
          <w:sz w:val="28"/>
          <w:szCs w:val="28"/>
        </w:rPr>
        <w:t>da  parte</w:t>
      </w:r>
      <w:proofErr w:type="gramEnd"/>
      <w:r>
        <w:rPr>
          <w:rFonts w:ascii="Arial" w:hAnsi="Arial" w:cs="Arial"/>
          <w:sz w:val="28"/>
          <w:szCs w:val="28"/>
        </w:rPr>
        <w:t xml:space="preserve"> del richiedente </w:t>
      </w:r>
    </w:p>
    <w:p w14:paraId="5E106F52" w14:textId="77777777" w:rsidR="0072316A" w:rsidRDefault="00000000">
      <w:pPr>
        <w:tabs>
          <w:tab w:val="left" w:pos="426"/>
          <w:tab w:val="left" w:pos="567"/>
        </w:tabs>
        <w:spacing w:line="276" w:lineRule="auto"/>
        <w:jc w:val="both"/>
        <w:rPr>
          <w:rFonts w:ascii="Arial" w:hAnsi="Arial" w:cs="Arial"/>
          <w:sz w:val="28"/>
          <w:szCs w:val="28"/>
        </w:rPr>
      </w:pPr>
      <w:r>
        <w:rPr>
          <w:rFonts w:ascii="Arial" w:hAnsi="Arial" w:cs="Arial"/>
          <w:sz w:val="28"/>
          <w:szCs w:val="28"/>
        </w:rPr>
        <w:t xml:space="preserve">            7) </w:t>
      </w:r>
      <w:proofErr w:type="gramStart"/>
      <w:r>
        <w:rPr>
          <w:rFonts w:ascii="Arial" w:hAnsi="Arial" w:cs="Arial"/>
          <w:sz w:val="28"/>
          <w:szCs w:val="28"/>
        </w:rPr>
        <w:t>-  Coefficiente</w:t>
      </w:r>
      <w:proofErr w:type="gramEnd"/>
      <w:r>
        <w:rPr>
          <w:rFonts w:ascii="Arial" w:hAnsi="Arial" w:cs="Arial"/>
          <w:sz w:val="28"/>
          <w:szCs w:val="28"/>
        </w:rPr>
        <w:t xml:space="preserve"> di conservazione e manutenzione corrispondente al parametro 1,00.</w:t>
      </w:r>
    </w:p>
    <w:p w14:paraId="378B822B" w14:textId="77777777" w:rsidR="0072316A" w:rsidRDefault="00000000">
      <w:pPr>
        <w:tabs>
          <w:tab w:val="left" w:pos="426"/>
          <w:tab w:val="left" w:pos="567"/>
        </w:tabs>
        <w:spacing w:line="276" w:lineRule="auto"/>
        <w:jc w:val="both"/>
        <w:rPr>
          <w:rFonts w:ascii="Arial" w:hAnsi="Arial" w:cs="Arial"/>
          <w:sz w:val="28"/>
          <w:szCs w:val="28"/>
        </w:rPr>
      </w:pPr>
      <w:r>
        <w:rPr>
          <w:rFonts w:ascii="Arial" w:hAnsi="Arial" w:cs="Arial"/>
          <w:b/>
          <w:bCs/>
          <w:sz w:val="32"/>
          <w:szCs w:val="32"/>
        </w:rPr>
        <w:t>d)</w:t>
      </w:r>
      <w:r>
        <w:rPr>
          <w:rFonts w:ascii="Arial" w:hAnsi="Arial" w:cs="Arial"/>
          <w:sz w:val="28"/>
          <w:szCs w:val="28"/>
        </w:rPr>
        <w:t xml:space="preserve"> assenza di precedenti assegnazioni in proprietà immediata o futura di alloggio edilizio con contributi pubblici, o assenza di </w:t>
      </w:r>
      <w:proofErr w:type="gramStart"/>
      <w:r>
        <w:rPr>
          <w:rFonts w:ascii="Arial" w:hAnsi="Arial" w:cs="Arial"/>
          <w:sz w:val="28"/>
          <w:szCs w:val="28"/>
        </w:rPr>
        <w:t>precedenti  finanziamenti</w:t>
      </w:r>
      <w:proofErr w:type="gramEnd"/>
      <w:r>
        <w:rPr>
          <w:rFonts w:ascii="Arial" w:hAnsi="Arial" w:cs="Arial"/>
          <w:sz w:val="28"/>
          <w:szCs w:val="28"/>
        </w:rPr>
        <w:t xml:space="preserve">  agevolati in qualunque forma concessi dallo Stato o da Enti pubblici, </w:t>
      </w:r>
      <w:proofErr w:type="spellStart"/>
      <w:r>
        <w:rPr>
          <w:rFonts w:ascii="Arial" w:hAnsi="Arial" w:cs="Arial"/>
          <w:sz w:val="28"/>
          <w:szCs w:val="28"/>
        </w:rPr>
        <w:t>semprechè</w:t>
      </w:r>
      <w:proofErr w:type="spellEnd"/>
      <w:r>
        <w:rPr>
          <w:rFonts w:ascii="Arial" w:hAnsi="Arial" w:cs="Arial"/>
          <w:sz w:val="28"/>
          <w:szCs w:val="28"/>
        </w:rPr>
        <w:t xml:space="preserve"> l’alloggio non sia inutilizzabile o perito senza dar  luogo al risarcimento del danno. Si considera assegnato in proprietà l’alloggio concesso in locazione con patto di futura vendita.  </w:t>
      </w:r>
    </w:p>
    <w:p w14:paraId="7E0D7C3E" w14:textId="77777777" w:rsidR="0072316A" w:rsidRDefault="00000000">
      <w:pPr>
        <w:tabs>
          <w:tab w:val="left" w:pos="426"/>
          <w:tab w:val="left" w:pos="567"/>
        </w:tabs>
        <w:spacing w:line="276" w:lineRule="auto"/>
        <w:jc w:val="both"/>
        <w:rPr>
          <w:rFonts w:ascii="Arial" w:hAnsi="Arial" w:cs="Arial"/>
          <w:sz w:val="28"/>
          <w:szCs w:val="28"/>
        </w:rPr>
      </w:pPr>
      <w:r>
        <w:rPr>
          <w:rFonts w:ascii="Arial" w:hAnsi="Arial" w:cs="Arial"/>
          <w:sz w:val="28"/>
          <w:szCs w:val="28"/>
        </w:rPr>
        <w:t xml:space="preserve">    </w:t>
      </w:r>
    </w:p>
    <w:p w14:paraId="66644172" w14:textId="77777777" w:rsidR="0072316A" w:rsidRDefault="00000000">
      <w:pPr>
        <w:spacing w:line="276" w:lineRule="auto"/>
        <w:jc w:val="both"/>
        <w:rPr>
          <w:rFonts w:ascii="Arial" w:hAnsi="Arial" w:cs="Arial"/>
          <w:sz w:val="28"/>
          <w:szCs w:val="28"/>
        </w:rPr>
      </w:pPr>
      <w:r>
        <w:rPr>
          <w:rFonts w:ascii="Arial" w:hAnsi="Arial" w:cs="Arial"/>
          <w:b/>
          <w:bCs/>
          <w:sz w:val="32"/>
          <w:szCs w:val="32"/>
        </w:rPr>
        <w:t>e)</w:t>
      </w:r>
      <w:r>
        <w:rPr>
          <w:rFonts w:ascii="Arial" w:hAnsi="Arial" w:cs="Arial"/>
          <w:sz w:val="28"/>
          <w:szCs w:val="28"/>
        </w:rPr>
        <w:t xml:space="preserve"> Reddito annuo complessivo del nucleo familiare non superiore al limite vigente al momento della scadenza del </w:t>
      </w:r>
      <w:proofErr w:type="gramStart"/>
      <w:r>
        <w:rPr>
          <w:rFonts w:ascii="Arial" w:hAnsi="Arial" w:cs="Arial"/>
          <w:sz w:val="28"/>
          <w:szCs w:val="28"/>
        </w:rPr>
        <w:t>bando  di</w:t>
      </w:r>
      <w:proofErr w:type="gramEnd"/>
      <w:r>
        <w:rPr>
          <w:rFonts w:ascii="Arial" w:hAnsi="Arial" w:cs="Arial"/>
          <w:sz w:val="28"/>
          <w:szCs w:val="28"/>
        </w:rPr>
        <w:t xml:space="preserve"> concorso</w:t>
      </w:r>
      <w:r>
        <w:rPr>
          <w:rFonts w:ascii="Arial" w:hAnsi="Arial" w:cs="Arial"/>
          <w:sz w:val="28"/>
          <w:szCs w:val="28"/>
          <w:u w:val="single"/>
        </w:rPr>
        <w:t>.</w:t>
      </w:r>
      <w:r>
        <w:rPr>
          <w:rFonts w:ascii="Segoe UI" w:hAnsi="Segoe UI" w:cs="Segoe UI"/>
          <w:color w:val="222222"/>
          <w:sz w:val="28"/>
          <w:szCs w:val="28"/>
          <w:u w:val="single"/>
          <w:shd w:val="clear" w:color="auto" w:fill="FFFFFF"/>
        </w:rPr>
        <w:t xml:space="preserve"> </w:t>
      </w:r>
      <w:r>
        <w:rPr>
          <w:rStyle w:val="Enfasicorsivo"/>
          <w:rFonts w:ascii="Segoe UI" w:hAnsi="Segoe UI" w:cs="Segoe UI"/>
          <w:color w:val="222222"/>
          <w:sz w:val="28"/>
          <w:szCs w:val="28"/>
          <w:u w:val="single"/>
          <w:shd w:val="clear" w:color="auto" w:fill="FFFFFF"/>
        </w:rPr>
        <w:t xml:space="preserve"> Si </w:t>
      </w:r>
      <w:proofErr w:type="gramStart"/>
      <w:r>
        <w:rPr>
          <w:rStyle w:val="Enfasicorsivo"/>
          <w:rFonts w:ascii="Segoe UI" w:hAnsi="Segoe UI" w:cs="Segoe UI"/>
          <w:color w:val="222222"/>
          <w:sz w:val="28"/>
          <w:szCs w:val="28"/>
          <w:u w:val="single"/>
          <w:shd w:val="clear" w:color="auto" w:fill="FFFFFF"/>
        </w:rPr>
        <w:t>evidenzia  che</w:t>
      </w:r>
      <w:proofErr w:type="gramEnd"/>
      <w:r>
        <w:rPr>
          <w:rStyle w:val="Enfasicorsivo"/>
          <w:rFonts w:ascii="Segoe UI" w:hAnsi="Segoe UI" w:cs="Segoe UI"/>
          <w:color w:val="222222"/>
          <w:sz w:val="28"/>
          <w:szCs w:val="28"/>
          <w:u w:val="single"/>
          <w:shd w:val="clear" w:color="auto" w:fill="FFFFFF"/>
        </w:rPr>
        <w:t xml:space="preserve"> la  legge con la modifica del 31 ottobre 2019, n. 34, ha aggiunto l’art. 17 bis (che così recita): la condizione economica del nucleo familiare misurata in base all’indicatore ISEE, ai fini dell’accesso </w:t>
      </w:r>
      <w:proofErr w:type="spellStart"/>
      <w:r>
        <w:rPr>
          <w:rStyle w:val="Enfasicorsivo"/>
          <w:rFonts w:ascii="Segoe UI" w:hAnsi="Segoe UI" w:cs="Segoe UI"/>
          <w:color w:val="222222"/>
          <w:sz w:val="28"/>
          <w:szCs w:val="28"/>
          <w:u w:val="single"/>
          <w:shd w:val="clear" w:color="auto" w:fill="FFFFFF"/>
        </w:rPr>
        <w:t>all’Erp</w:t>
      </w:r>
      <w:proofErr w:type="spellEnd"/>
      <w:r>
        <w:rPr>
          <w:rStyle w:val="Enfasicorsivo"/>
          <w:rFonts w:ascii="Segoe UI" w:hAnsi="Segoe UI" w:cs="Segoe UI"/>
          <w:color w:val="222222"/>
          <w:sz w:val="28"/>
          <w:szCs w:val="28"/>
          <w:u w:val="single"/>
          <w:shd w:val="clear" w:color="auto" w:fill="FFFFFF"/>
        </w:rPr>
        <w:t>, che tale valore deve risultare attualmente non superiore all’importo annuo di euro 15.853,63</w:t>
      </w:r>
      <w:r>
        <w:rPr>
          <w:rStyle w:val="Enfasicorsivo"/>
          <w:rFonts w:ascii="Segoe UI" w:hAnsi="Segoe UI" w:cs="Segoe UI"/>
          <w:color w:val="222222"/>
          <w:sz w:val="27"/>
          <w:szCs w:val="27"/>
          <w:shd w:val="clear" w:color="auto" w:fill="FFFFFF"/>
        </w:rPr>
        <w:t>. </w:t>
      </w:r>
      <w:r>
        <w:rPr>
          <w:rFonts w:ascii="Arial" w:hAnsi="Arial" w:cs="Arial"/>
          <w:sz w:val="28"/>
          <w:szCs w:val="28"/>
        </w:rPr>
        <w:t xml:space="preserve"> Qualora il nucleo familiare abbia un numero di componenti superiore a due, il reddito complessivo annuo del nucleo familiare medesimo è ridotto di € 516,46 per ogni altro componente oltre i due sino ad un massimo di € 3.098,74.   La presente disposizione non si applica ai figli a carico, in quanto, per questi, analoga e distinta riduzione è già prevista dalla norma richiamata senza limiti numerici</w:t>
      </w:r>
    </w:p>
    <w:p w14:paraId="2F2F940C" w14:textId="77777777" w:rsidR="0072316A" w:rsidRDefault="00000000">
      <w:pPr>
        <w:pStyle w:val="Rientrocorpodeltesto3"/>
        <w:spacing w:line="276" w:lineRule="auto"/>
        <w:rPr>
          <w:rFonts w:ascii="Arial" w:hAnsi="Arial" w:cs="Arial"/>
          <w:sz w:val="28"/>
          <w:szCs w:val="28"/>
        </w:rPr>
      </w:pPr>
      <w:r>
        <w:rPr>
          <w:rFonts w:ascii="Arial" w:hAnsi="Arial" w:cs="Arial"/>
          <w:sz w:val="28"/>
          <w:szCs w:val="28"/>
        </w:rPr>
        <w:t xml:space="preserve">Per reddito annuo complessivo del nucleo familiare s’intende la somma dei redditi fiscalmente imponibili di tutti i componenti il nucleo stesso quali risultino dall’ultima dichiarazione dei redditi e cioè quella relativa all’anno 2022 per i redditi percepiti nell’anno 2021 di tutti i componenti medesimi. Nel computo di reddito imponibile sono escluse le indennità una tantum percepite a titolo di risarcimento per danni fisici, nonché le indennità di accompagnamento per i portatori di handicap. </w:t>
      </w:r>
    </w:p>
    <w:p w14:paraId="4F4F5DD6" w14:textId="77777777" w:rsidR="0072316A" w:rsidRDefault="00000000">
      <w:pPr>
        <w:spacing w:line="276" w:lineRule="auto"/>
        <w:jc w:val="both"/>
        <w:rPr>
          <w:rFonts w:ascii="Arial" w:hAnsi="Arial" w:cs="Arial"/>
          <w:sz w:val="28"/>
          <w:szCs w:val="28"/>
        </w:rPr>
      </w:pPr>
      <w:r>
        <w:rPr>
          <w:rFonts w:ascii="Arial" w:hAnsi="Arial" w:cs="Arial"/>
          <w:b/>
          <w:bCs/>
          <w:sz w:val="32"/>
          <w:szCs w:val="32"/>
        </w:rPr>
        <w:t>f)</w:t>
      </w:r>
      <w:r>
        <w:rPr>
          <w:rFonts w:ascii="Arial" w:hAnsi="Arial" w:cs="Arial"/>
          <w:sz w:val="28"/>
          <w:szCs w:val="28"/>
        </w:rPr>
        <w:t xml:space="preserve"> non aver ceduto in tutto o in parte fuori dai casi previsti dalla legge l’alloggio eventualmente assegnato in precedenza in locazione semplice.</w:t>
      </w:r>
    </w:p>
    <w:p w14:paraId="32CFAD8A" w14:textId="77777777" w:rsidR="0072316A" w:rsidRDefault="00000000">
      <w:pPr>
        <w:spacing w:line="276" w:lineRule="auto"/>
        <w:jc w:val="both"/>
        <w:rPr>
          <w:rFonts w:ascii="Arial" w:hAnsi="Arial" w:cs="Arial"/>
          <w:sz w:val="28"/>
          <w:szCs w:val="28"/>
        </w:rPr>
      </w:pPr>
      <w:r>
        <w:rPr>
          <w:rFonts w:ascii="Arial" w:hAnsi="Arial" w:cs="Arial"/>
          <w:sz w:val="28"/>
          <w:szCs w:val="28"/>
        </w:rPr>
        <w:t xml:space="preserve">I requisiti debbono essere posseduti da parte del richiedente e limitatamente alle precedenti lettere c), d), e), </w:t>
      </w:r>
      <w:r>
        <w:rPr>
          <w:rFonts w:ascii="Arial" w:hAnsi="Arial" w:cs="Arial"/>
          <w:b/>
          <w:bCs/>
          <w:sz w:val="32"/>
          <w:szCs w:val="32"/>
        </w:rPr>
        <w:t>g),</w:t>
      </w:r>
      <w:r>
        <w:rPr>
          <w:rFonts w:ascii="Arial" w:hAnsi="Arial" w:cs="Arial"/>
          <w:sz w:val="28"/>
          <w:szCs w:val="28"/>
        </w:rPr>
        <w:t xml:space="preserve"> da parte degli altri componenti il </w:t>
      </w:r>
      <w:proofErr w:type="gramStart"/>
      <w:r>
        <w:rPr>
          <w:rFonts w:ascii="Arial" w:hAnsi="Arial" w:cs="Arial"/>
          <w:sz w:val="28"/>
          <w:szCs w:val="28"/>
        </w:rPr>
        <w:t>nucleo  familiare</w:t>
      </w:r>
      <w:proofErr w:type="gramEnd"/>
      <w:r>
        <w:rPr>
          <w:rFonts w:ascii="Arial" w:hAnsi="Arial" w:cs="Arial"/>
          <w:sz w:val="28"/>
          <w:szCs w:val="28"/>
        </w:rPr>
        <w:t>, alla data della pubblicazione del bando, nonché al momento dell’assegnazione e debbono permanere in costanza di rapporto. Il requisito di cui alla lettera f) deve permanere alla data di assegnazione con riferimento al limite vigente.</w:t>
      </w:r>
    </w:p>
    <w:p w14:paraId="644155F5" w14:textId="77777777" w:rsidR="0072316A" w:rsidRDefault="00000000">
      <w:pPr>
        <w:spacing w:line="276" w:lineRule="auto"/>
        <w:jc w:val="both"/>
        <w:rPr>
          <w:rFonts w:ascii="Arial" w:hAnsi="Arial" w:cs="Arial"/>
          <w:sz w:val="28"/>
          <w:szCs w:val="28"/>
        </w:rPr>
      </w:pPr>
      <w:r>
        <w:rPr>
          <w:rFonts w:ascii="Arial" w:hAnsi="Arial" w:cs="Arial"/>
          <w:sz w:val="28"/>
          <w:szCs w:val="28"/>
        </w:rPr>
        <w:t xml:space="preserve">Per nucleo familiare si intende la famiglia costituita dai coniugi e dai figli legittimi, naturali, riconosciuti ed adottivi e dagli affiliati con loro conviventi. Fanno, altresì parte del nucleo il convivente more uxorio, gli ascendenti, i discendenti, i collaterali fino al terzo grado, </w:t>
      </w:r>
      <w:proofErr w:type="spellStart"/>
      <w:proofErr w:type="gramStart"/>
      <w:r>
        <w:rPr>
          <w:rFonts w:ascii="Arial" w:hAnsi="Arial" w:cs="Arial"/>
          <w:sz w:val="28"/>
          <w:szCs w:val="28"/>
        </w:rPr>
        <w:t>purchè</w:t>
      </w:r>
      <w:proofErr w:type="spellEnd"/>
      <w:r>
        <w:rPr>
          <w:rFonts w:ascii="Arial" w:hAnsi="Arial" w:cs="Arial"/>
          <w:sz w:val="28"/>
          <w:szCs w:val="28"/>
        </w:rPr>
        <w:t xml:space="preserve">  la</w:t>
      </w:r>
      <w:proofErr w:type="gramEnd"/>
      <w:r>
        <w:rPr>
          <w:rFonts w:ascii="Arial" w:hAnsi="Arial" w:cs="Arial"/>
          <w:sz w:val="28"/>
          <w:szCs w:val="28"/>
        </w:rPr>
        <w:t xml:space="preserve"> stabile convivenza con il concorrente abbia avuto inizio almeno due anni  prima della data di pubblicazione del bando di concorso e sia dimostrata nelle forme di legge. </w:t>
      </w:r>
    </w:p>
    <w:p w14:paraId="398B7524" w14:textId="77777777" w:rsidR="0072316A" w:rsidRDefault="00000000">
      <w:pPr>
        <w:spacing w:line="276" w:lineRule="auto"/>
        <w:jc w:val="both"/>
        <w:rPr>
          <w:rFonts w:ascii="Arial" w:hAnsi="Arial" w:cs="Arial"/>
          <w:sz w:val="28"/>
          <w:szCs w:val="28"/>
        </w:rPr>
      </w:pPr>
      <w:r>
        <w:rPr>
          <w:rFonts w:ascii="Arial" w:hAnsi="Arial" w:cs="Arial"/>
          <w:sz w:val="28"/>
          <w:szCs w:val="28"/>
        </w:rPr>
        <w:t xml:space="preserve">Possono essere considerati componenti del nucleo familiare anche le persone non legate da vincoli di parentela o affinità, qualora la convivenza istituita abbia carattere di stabilità e sia finalizzata alla reciproca assistenza morale e materiale </w:t>
      </w:r>
    </w:p>
    <w:p w14:paraId="3619B774" w14:textId="77777777" w:rsidR="0072316A" w:rsidRDefault="00000000">
      <w:pPr>
        <w:spacing w:line="276" w:lineRule="auto"/>
        <w:jc w:val="both"/>
        <w:rPr>
          <w:rFonts w:ascii="Arial" w:hAnsi="Arial" w:cs="Arial"/>
          <w:sz w:val="28"/>
          <w:szCs w:val="28"/>
        </w:rPr>
      </w:pPr>
      <w:r>
        <w:rPr>
          <w:rFonts w:ascii="Arial" w:hAnsi="Arial" w:cs="Arial"/>
          <w:sz w:val="28"/>
          <w:szCs w:val="28"/>
        </w:rPr>
        <w:t xml:space="preserve">  Tale ulteriore forma di convivenza deve, ai fini dell’inclusione economica e formativa del nucleo familiare, essere </w:t>
      </w:r>
      <w:proofErr w:type="gramStart"/>
      <w:r>
        <w:rPr>
          <w:rFonts w:ascii="Arial" w:hAnsi="Arial" w:cs="Arial"/>
          <w:sz w:val="28"/>
          <w:szCs w:val="28"/>
        </w:rPr>
        <w:t>instaurata  da</w:t>
      </w:r>
      <w:proofErr w:type="gramEnd"/>
      <w:r>
        <w:rPr>
          <w:rFonts w:ascii="Arial" w:hAnsi="Arial" w:cs="Arial"/>
          <w:sz w:val="28"/>
          <w:szCs w:val="28"/>
        </w:rPr>
        <w:t xml:space="preserve"> almeno un anno dalla data del bando di concorso ed essere comprovata da certificazioni anagrafiche.</w:t>
      </w:r>
    </w:p>
    <w:p w14:paraId="139F9AA9" w14:textId="77777777" w:rsidR="0072316A" w:rsidRDefault="00000000">
      <w:pPr>
        <w:spacing w:line="276" w:lineRule="auto"/>
        <w:jc w:val="both"/>
        <w:rPr>
          <w:rFonts w:ascii="Arial" w:hAnsi="Arial" w:cs="Arial"/>
          <w:sz w:val="28"/>
          <w:szCs w:val="28"/>
        </w:rPr>
      </w:pPr>
      <w:r>
        <w:rPr>
          <w:rFonts w:ascii="Arial" w:hAnsi="Arial" w:cs="Arial"/>
          <w:sz w:val="28"/>
          <w:szCs w:val="28"/>
        </w:rPr>
        <w:t>Per quanto concerne il nucleo familiare si deve tenere conto, ai sensi dell’art. 8 della L.R. 96/96 così come modificata dalla L.R. n. 31/01, anche dei figli concepiti entro la data di scadenza del bando, ai fini della determinazione del punteggio, alle condizioni e nei limiti sanciti dalla citata L.R. n. 31/01.</w:t>
      </w:r>
    </w:p>
    <w:p w14:paraId="6CFCFDBD" w14:textId="77777777" w:rsidR="0072316A" w:rsidRDefault="00000000">
      <w:pPr>
        <w:spacing w:line="276" w:lineRule="auto"/>
        <w:jc w:val="both"/>
        <w:rPr>
          <w:rFonts w:ascii="Arial" w:hAnsi="Arial" w:cs="Arial"/>
          <w:sz w:val="28"/>
          <w:szCs w:val="28"/>
        </w:rPr>
      </w:pPr>
      <w:r>
        <w:rPr>
          <w:rFonts w:ascii="Arial" w:hAnsi="Arial" w:cs="Arial"/>
          <w:sz w:val="28"/>
          <w:szCs w:val="28"/>
        </w:rPr>
        <w:t>Le domande di partecipazione al concorso debbono essere presentate al comune di Bisegna utilizzando esclusivamente i modelli predisposti dal comune stesso e ritirabili presso l’ufficio comunale in Piazza San Rocco ,</w:t>
      </w:r>
      <w:proofErr w:type="gramStart"/>
      <w:r>
        <w:rPr>
          <w:rFonts w:ascii="Arial" w:hAnsi="Arial" w:cs="Arial"/>
          <w:sz w:val="28"/>
          <w:szCs w:val="28"/>
        </w:rPr>
        <w:t>22  dalle</w:t>
      </w:r>
      <w:proofErr w:type="gramEnd"/>
      <w:r>
        <w:rPr>
          <w:rFonts w:ascii="Arial" w:hAnsi="Arial" w:cs="Arial"/>
          <w:sz w:val="28"/>
          <w:szCs w:val="28"/>
        </w:rPr>
        <w:t xml:space="preserve"> ore 10,00 alle ore 13,00</w:t>
      </w:r>
    </w:p>
    <w:p w14:paraId="409F2C47" w14:textId="77777777" w:rsidR="0072316A" w:rsidRDefault="00000000">
      <w:pPr>
        <w:spacing w:line="276" w:lineRule="auto"/>
        <w:jc w:val="both"/>
        <w:rPr>
          <w:rFonts w:ascii="Arial" w:hAnsi="Arial" w:cs="Arial"/>
          <w:sz w:val="28"/>
          <w:szCs w:val="28"/>
        </w:rPr>
      </w:pPr>
      <w:r>
        <w:rPr>
          <w:rFonts w:ascii="Arial" w:hAnsi="Arial" w:cs="Arial"/>
          <w:sz w:val="28"/>
          <w:szCs w:val="28"/>
        </w:rPr>
        <w:t xml:space="preserve">Le domande dovranno essere sottoscritte dai richiedenti.  La sottoscrizione non è soggetta ad autenticazione se prodotta unitamente a </w:t>
      </w:r>
      <w:proofErr w:type="gramStart"/>
      <w:r>
        <w:rPr>
          <w:rFonts w:ascii="Arial" w:hAnsi="Arial" w:cs="Arial"/>
          <w:sz w:val="28"/>
          <w:szCs w:val="28"/>
        </w:rPr>
        <w:t>copia  fotostatica</w:t>
      </w:r>
      <w:proofErr w:type="gramEnd"/>
      <w:r>
        <w:rPr>
          <w:rFonts w:ascii="Arial" w:hAnsi="Arial" w:cs="Arial"/>
          <w:sz w:val="28"/>
          <w:szCs w:val="28"/>
        </w:rPr>
        <w:t xml:space="preserve">, </w:t>
      </w:r>
      <w:proofErr w:type="spellStart"/>
      <w:r>
        <w:rPr>
          <w:rFonts w:ascii="Arial" w:hAnsi="Arial" w:cs="Arial"/>
          <w:sz w:val="28"/>
          <w:szCs w:val="28"/>
        </w:rPr>
        <w:t>ancorchè</w:t>
      </w:r>
      <w:proofErr w:type="spellEnd"/>
      <w:r>
        <w:rPr>
          <w:rFonts w:ascii="Arial" w:hAnsi="Arial" w:cs="Arial"/>
          <w:sz w:val="28"/>
          <w:szCs w:val="28"/>
        </w:rPr>
        <w:t xml:space="preserve"> non autenticata, di un documento di riconoscimento del sottoscrittore.</w:t>
      </w:r>
    </w:p>
    <w:p w14:paraId="357279EF" w14:textId="77777777" w:rsidR="0072316A" w:rsidRDefault="00000000">
      <w:pPr>
        <w:spacing w:line="276" w:lineRule="auto"/>
        <w:jc w:val="both"/>
        <w:rPr>
          <w:rFonts w:ascii="Arial" w:hAnsi="Arial" w:cs="Arial"/>
          <w:sz w:val="28"/>
          <w:szCs w:val="28"/>
        </w:rPr>
      </w:pPr>
      <w:r>
        <w:rPr>
          <w:rFonts w:ascii="Arial" w:hAnsi="Arial" w:cs="Arial"/>
          <w:sz w:val="28"/>
          <w:szCs w:val="28"/>
        </w:rPr>
        <w:t>Sono esclusi dal concorso i concorrenti che abbiano presentato o spedito la domanda dopo la scadenza del termine prestabilito.</w:t>
      </w:r>
    </w:p>
    <w:p w14:paraId="03BC8D03" w14:textId="77777777" w:rsidR="0072316A" w:rsidRDefault="0072316A">
      <w:pPr>
        <w:spacing w:line="276" w:lineRule="auto"/>
        <w:jc w:val="both"/>
        <w:rPr>
          <w:rFonts w:ascii="Arial" w:hAnsi="Arial" w:cs="Arial"/>
          <w:b/>
          <w:bCs/>
          <w:sz w:val="28"/>
          <w:szCs w:val="28"/>
        </w:rPr>
      </w:pPr>
    </w:p>
    <w:p w14:paraId="737A4EA1" w14:textId="77777777" w:rsidR="0072316A" w:rsidRDefault="00000000">
      <w:pPr>
        <w:spacing w:line="276" w:lineRule="auto"/>
        <w:jc w:val="both"/>
        <w:rPr>
          <w:rFonts w:ascii="Arial" w:hAnsi="Arial" w:cs="Arial"/>
          <w:b/>
          <w:bCs/>
          <w:sz w:val="28"/>
          <w:szCs w:val="28"/>
        </w:rPr>
      </w:pPr>
      <w:r>
        <w:rPr>
          <w:rFonts w:ascii="Arial" w:hAnsi="Arial" w:cs="Arial"/>
          <w:b/>
          <w:bCs/>
          <w:sz w:val="28"/>
          <w:szCs w:val="28"/>
        </w:rPr>
        <w:t xml:space="preserve">MODALITA’ PER LA COMPILAZIONE DELLA DOMANDA DOCUMENTAZIONE DA PRESENTARE </w:t>
      </w:r>
    </w:p>
    <w:p w14:paraId="36276C94" w14:textId="77777777" w:rsidR="0072316A" w:rsidRDefault="00000000">
      <w:pPr>
        <w:spacing w:line="276" w:lineRule="auto"/>
        <w:jc w:val="both"/>
        <w:rPr>
          <w:rFonts w:ascii="Arial" w:hAnsi="Arial" w:cs="Arial"/>
          <w:sz w:val="28"/>
          <w:szCs w:val="28"/>
        </w:rPr>
      </w:pPr>
      <w:r>
        <w:rPr>
          <w:rFonts w:ascii="Arial" w:hAnsi="Arial" w:cs="Arial"/>
          <w:sz w:val="28"/>
          <w:szCs w:val="28"/>
        </w:rPr>
        <w:t>La domanda dovrà contenere le dichiarazioni prodotte dal richiedente in sostituzione delle normali certificazioni, ai sensi degli artt.li 46 e 47 del D.P.R. 28.12.2000 n. 445, attestanti il possesso dei requisiti richiesti. In proposito il concorrente è tenuto a compilare il modello di domanda in ogni sua</w:t>
      </w:r>
    </w:p>
    <w:p w14:paraId="217D276F" w14:textId="77777777" w:rsidR="0072316A" w:rsidRDefault="00000000">
      <w:pPr>
        <w:spacing w:line="276" w:lineRule="auto"/>
        <w:jc w:val="both"/>
        <w:rPr>
          <w:rFonts w:ascii="Arial" w:hAnsi="Arial" w:cs="Arial"/>
          <w:sz w:val="28"/>
          <w:szCs w:val="28"/>
        </w:rPr>
      </w:pPr>
      <w:r>
        <w:rPr>
          <w:rFonts w:ascii="Arial" w:hAnsi="Arial" w:cs="Arial"/>
          <w:sz w:val="28"/>
          <w:szCs w:val="28"/>
        </w:rPr>
        <w:t xml:space="preserve">parte indicando tutti i dati richiesti. In particolare, il richiedente deve attestare il possesso di tutti i requisiti indicati nei precedenti punti a, b, c, d, e, f, g, del presente </w:t>
      </w:r>
      <w:proofErr w:type="gramStart"/>
      <w:r>
        <w:rPr>
          <w:rFonts w:ascii="Arial" w:hAnsi="Arial" w:cs="Arial"/>
          <w:sz w:val="28"/>
          <w:szCs w:val="28"/>
        </w:rPr>
        <w:t>bando .</w:t>
      </w:r>
      <w:proofErr w:type="gramEnd"/>
    </w:p>
    <w:p w14:paraId="595E939B" w14:textId="77777777" w:rsidR="0072316A" w:rsidRDefault="00000000">
      <w:pPr>
        <w:spacing w:line="276" w:lineRule="auto"/>
        <w:jc w:val="both"/>
        <w:rPr>
          <w:rFonts w:ascii="Arial" w:hAnsi="Arial" w:cs="Arial"/>
          <w:sz w:val="28"/>
          <w:szCs w:val="28"/>
        </w:rPr>
      </w:pPr>
      <w:r>
        <w:rPr>
          <w:rFonts w:ascii="Arial" w:hAnsi="Arial" w:cs="Arial"/>
          <w:sz w:val="28"/>
          <w:szCs w:val="28"/>
        </w:rPr>
        <w:lastRenderedPageBreak/>
        <w:t xml:space="preserve">A corredo della domanda dovranno </w:t>
      </w:r>
      <w:proofErr w:type="gramStart"/>
      <w:r>
        <w:rPr>
          <w:rFonts w:ascii="Arial" w:hAnsi="Arial" w:cs="Arial"/>
          <w:sz w:val="28"/>
          <w:szCs w:val="28"/>
        </w:rPr>
        <w:t>essere  prodotte</w:t>
      </w:r>
      <w:proofErr w:type="gramEnd"/>
      <w:r>
        <w:rPr>
          <w:rFonts w:ascii="Arial" w:hAnsi="Arial" w:cs="Arial"/>
          <w:sz w:val="28"/>
          <w:szCs w:val="28"/>
        </w:rPr>
        <w:t xml:space="preserve"> inoltre le dichiarazioni  sostitutive rese dagli altri componenti il nucleo familiare, relativamente al possesso dei requisiti di cui ai punti </w:t>
      </w:r>
      <w:proofErr w:type="spellStart"/>
      <w:r>
        <w:rPr>
          <w:rFonts w:ascii="Arial" w:hAnsi="Arial" w:cs="Arial"/>
          <w:sz w:val="28"/>
          <w:szCs w:val="28"/>
        </w:rPr>
        <w:t>c,d,e,g</w:t>
      </w:r>
      <w:proofErr w:type="spellEnd"/>
      <w:r>
        <w:rPr>
          <w:rFonts w:ascii="Arial" w:hAnsi="Arial" w:cs="Arial"/>
          <w:sz w:val="28"/>
          <w:szCs w:val="28"/>
        </w:rPr>
        <w:t xml:space="preserve">, del presente bando  </w:t>
      </w:r>
    </w:p>
    <w:p w14:paraId="1C5189B0" w14:textId="77777777" w:rsidR="0072316A" w:rsidRDefault="00000000">
      <w:pPr>
        <w:spacing w:line="276" w:lineRule="auto"/>
        <w:jc w:val="both"/>
        <w:rPr>
          <w:rFonts w:ascii="Arial" w:hAnsi="Arial" w:cs="Arial"/>
          <w:sz w:val="28"/>
          <w:szCs w:val="28"/>
        </w:rPr>
      </w:pPr>
      <w:r>
        <w:rPr>
          <w:rFonts w:ascii="Arial" w:hAnsi="Arial" w:cs="Arial"/>
          <w:sz w:val="28"/>
          <w:szCs w:val="28"/>
        </w:rPr>
        <w:t xml:space="preserve">I requisiti dichiarati devono essere posseduti alla data di pubblicazione del bando di concorso, nonché al momento dell’assegnazione e debbono permanere in costanza di rapporto. </w:t>
      </w:r>
    </w:p>
    <w:p w14:paraId="7F1BD962" w14:textId="77777777" w:rsidR="0072316A" w:rsidRDefault="00000000">
      <w:pPr>
        <w:spacing w:line="276" w:lineRule="auto"/>
        <w:jc w:val="both"/>
        <w:rPr>
          <w:rFonts w:ascii="Arial" w:hAnsi="Arial" w:cs="Arial"/>
          <w:sz w:val="28"/>
          <w:szCs w:val="28"/>
        </w:rPr>
      </w:pPr>
      <w:r>
        <w:rPr>
          <w:rFonts w:ascii="Arial" w:hAnsi="Arial" w:cs="Arial"/>
          <w:sz w:val="28"/>
          <w:szCs w:val="28"/>
        </w:rPr>
        <w:t>Alla domanda di partecipazione potranno, inoltre, essere allegati tutti quei documenti, appresso indicati, atti a comprovare l’esistenza delle condizioni oggettive e soggettive dichiarate nella stessa domanda e rilevanti ai fini dell’attribuzione dei punteggi:</w:t>
      </w:r>
    </w:p>
    <w:p w14:paraId="6A6F8A7F" w14:textId="77777777" w:rsidR="0072316A" w:rsidRDefault="00000000">
      <w:pPr>
        <w:spacing w:line="276" w:lineRule="auto"/>
        <w:jc w:val="both"/>
        <w:rPr>
          <w:rFonts w:ascii="Arial" w:hAnsi="Arial" w:cs="Arial"/>
          <w:sz w:val="28"/>
          <w:szCs w:val="28"/>
        </w:rPr>
      </w:pPr>
      <w:r>
        <w:rPr>
          <w:rFonts w:ascii="Arial" w:hAnsi="Arial" w:cs="Arial"/>
          <w:b/>
          <w:bCs/>
          <w:sz w:val="28"/>
          <w:szCs w:val="28"/>
        </w:rPr>
        <w:t>CONDIZIONI OGGETTIVE</w:t>
      </w:r>
      <w:r>
        <w:rPr>
          <w:rFonts w:ascii="Arial" w:hAnsi="Arial" w:cs="Arial"/>
          <w:sz w:val="28"/>
          <w:szCs w:val="28"/>
        </w:rPr>
        <w:t xml:space="preserve"> art. 8 lettera b) L.R. 96/96;</w:t>
      </w:r>
    </w:p>
    <w:p w14:paraId="54211AC1" w14:textId="77777777" w:rsidR="0072316A" w:rsidRDefault="00000000">
      <w:pPr>
        <w:spacing w:line="276" w:lineRule="auto"/>
        <w:jc w:val="both"/>
        <w:rPr>
          <w:rFonts w:ascii="Arial" w:hAnsi="Arial" w:cs="Arial"/>
          <w:sz w:val="28"/>
          <w:szCs w:val="28"/>
        </w:rPr>
      </w:pPr>
      <w:r>
        <w:rPr>
          <w:rFonts w:ascii="Arial" w:hAnsi="Arial" w:cs="Arial"/>
          <w:b/>
          <w:bCs/>
          <w:sz w:val="28"/>
          <w:szCs w:val="28"/>
        </w:rPr>
        <w:t>A1</w:t>
      </w:r>
      <w:r>
        <w:rPr>
          <w:rFonts w:ascii="Arial" w:hAnsi="Arial" w:cs="Arial"/>
          <w:sz w:val="28"/>
          <w:szCs w:val="28"/>
        </w:rPr>
        <w:t xml:space="preserve">) * per i richiedenti che abitano con il proprio nucleo familiare da almeno due anni alla data del presente bando, in </w:t>
      </w:r>
      <w:proofErr w:type="gramStart"/>
      <w:r>
        <w:rPr>
          <w:rFonts w:ascii="Arial" w:hAnsi="Arial" w:cs="Arial"/>
          <w:sz w:val="28"/>
          <w:szCs w:val="28"/>
        </w:rPr>
        <w:t>baracca,  soffitta</w:t>
      </w:r>
      <w:proofErr w:type="gramEnd"/>
      <w:r>
        <w:rPr>
          <w:rFonts w:ascii="Arial" w:hAnsi="Arial" w:cs="Arial"/>
          <w:sz w:val="28"/>
          <w:szCs w:val="28"/>
        </w:rPr>
        <w:t xml:space="preserve"> basso  e simili , centri di raccolta, dormitori pubblici o comunque in altro locale procurato  a titolo precario dagli organi preposti all’assistenza pubblica o in altri locali impropriamente adibiti ad abitazione e privi di servizi propri regolamentari:</w:t>
      </w:r>
    </w:p>
    <w:p w14:paraId="150C382E" w14:textId="77777777" w:rsidR="0072316A" w:rsidRDefault="00000000">
      <w:pPr>
        <w:spacing w:line="276" w:lineRule="auto"/>
        <w:jc w:val="both"/>
        <w:rPr>
          <w:rFonts w:ascii="Arial" w:hAnsi="Arial" w:cs="Arial"/>
          <w:sz w:val="28"/>
          <w:szCs w:val="28"/>
        </w:rPr>
      </w:pPr>
      <w:r>
        <w:rPr>
          <w:rFonts w:ascii="Arial" w:hAnsi="Arial" w:cs="Arial"/>
          <w:sz w:val="28"/>
          <w:szCs w:val="28"/>
        </w:rPr>
        <w:t xml:space="preserve">1* </w:t>
      </w:r>
      <w:proofErr w:type="gramStart"/>
      <w:r>
        <w:rPr>
          <w:rFonts w:ascii="Arial" w:hAnsi="Arial" w:cs="Arial"/>
          <w:sz w:val="28"/>
          <w:szCs w:val="28"/>
        </w:rPr>
        <w:t>( La</w:t>
      </w:r>
      <w:proofErr w:type="gramEnd"/>
      <w:r>
        <w:rPr>
          <w:rFonts w:ascii="Arial" w:hAnsi="Arial" w:cs="Arial"/>
          <w:sz w:val="28"/>
          <w:szCs w:val="28"/>
        </w:rPr>
        <w:t xml:space="preserve"> condizione del biennio di permanenza non è richiesta quando si tratta di sistemazione derivante da abbandono di alloggio a seguito di calamità o di imminente pericolo riconosciuto dall’Autorità competente o da provvedimento esecutivo di sfratto)</w:t>
      </w:r>
    </w:p>
    <w:p w14:paraId="10D3FCED" w14:textId="77777777" w:rsidR="0072316A" w:rsidRDefault="00000000">
      <w:pPr>
        <w:numPr>
          <w:ilvl w:val="0"/>
          <w:numId w:val="2"/>
        </w:numPr>
        <w:spacing w:line="276" w:lineRule="auto"/>
        <w:jc w:val="both"/>
        <w:rPr>
          <w:rFonts w:ascii="Arial" w:hAnsi="Arial" w:cs="Arial"/>
          <w:sz w:val="28"/>
          <w:szCs w:val="28"/>
        </w:rPr>
      </w:pPr>
      <w:r>
        <w:rPr>
          <w:rFonts w:ascii="Arial" w:hAnsi="Arial" w:cs="Arial"/>
          <w:sz w:val="28"/>
          <w:szCs w:val="28"/>
        </w:rPr>
        <w:t>certificato della ASL del Comune indicante la descrizione particolareggiata delle condizioni dell’immobile, occupato dal richiedente.</w:t>
      </w:r>
    </w:p>
    <w:p w14:paraId="2F9ADD20" w14:textId="77777777" w:rsidR="0072316A" w:rsidRDefault="00000000">
      <w:pPr>
        <w:spacing w:line="276" w:lineRule="auto"/>
        <w:jc w:val="both"/>
        <w:rPr>
          <w:rFonts w:ascii="Arial" w:hAnsi="Arial" w:cs="Arial"/>
          <w:sz w:val="28"/>
          <w:szCs w:val="28"/>
        </w:rPr>
      </w:pPr>
      <w:r>
        <w:rPr>
          <w:rFonts w:ascii="Arial" w:hAnsi="Arial" w:cs="Arial"/>
          <w:b/>
          <w:bCs/>
          <w:sz w:val="28"/>
          <w:szCs w:val="28"/>
        </w:rPr>
        <w:t>B1)</w:t>
      </w:r>
      <w:r>
        <w:rPr>
          <w:rFonts w:ascii="Arial" w:hAnsi="Arial" w:cs="Arial"/>
          <w:sz w:val="28"/>
          <w:szCs w:val="28"/>
        </w:rPr>
        <w:t xml:space="preserve"> per i richiedenti, che abitano con il proprio nucleo familiare da almeno due </w:t>
      </w:r>
      <w:proofErr w:type="gramStart"/>
      <w:r>
        <w:rPr>
          <w:rFonts w:ascii="Arial" w:hAnsi="Arial" w:cs="Arial"/>
          <w:sz w:val="28"/>
          <w:szCs w:val="28"/>
        </w:rPr>
        <w:t>anni  alla</w:t>
      </w:r>
      <w:proofErr w:type="gramEnd"/>
      <w:r>
        <w:rPr>
          <w:rFonts w:ascii="Arial" w:hAnsi="Arial" w:cs="Arial"/>
          <w:sz w:val="28"/>
          <w:szCs w:val="28"/>
        </w:rPr>
        <w:t xml:space="preserve"> data del presente bando, con altro o più nuclei familiari, ciascuno composto da almeno due persone e che utilizzino gli stessi servizi </w:t>
      </w:r>
    </w:p>
    <w:p w14:paraId="6321E3F9" w14:textId="77777777" w:rsidR="0072316A" w:rsidRDefault="00000000">
      <w:pPr>
        <w:numPr>
          <w:ilvl w:val="0"/>
          <w:numId w:val="3"/>
        </w:numPr>
        <w:spacing w:line="276" w:lineRule="auto"/>
        <w:jc w:val="both"/>
        <w:rPr>
          <w:rFonts w:ascii="Arial" w:hAnsi="Arial" w:cs="Arial"/>
          <w:sz w:val="28"/>
          <w:szCs w:val="28"/>
        </w:rPr>
      </w:pPr>
      <w:r>
        <w:rPr>
          <w:rFonts w:ascii="Arial" w:hAnsi="Arial" w:cs="Arial"/>
          <w:sz w:val="28"/>
          <w:szCs w:val="28"/>
        </w:rPr>
        <w:t>Autocertificazione di stato di famiglia dei nuclei familiari coabitanti, con l’attestazione che i servizi esistenti presso l’alloggio vengono utilizzati da tutti i nuclei familiari, e con la data di inizio della coabitazione;</w:t>
      </w:r>
    </w:p>
    <w:p w14:paraId="2633AF03" w14:textId="77777777" w:rsidR="0072316A" w:rsidRDefault="00000000">
      <w:pPr>
        <w:spacing w:line="276" w:lineRule="auto"/>
        <w:jc w:val="both"/>
        <w:rPr>
          <w:rFonts w:ascii="Arial" w:hAnsi="Arial" w:cs="Arial"/>
          <w:sz w:val="28"/>
          <w:szCs w:val="28"/>
        </w:rPr>
      </w:pPr>
      <w:r>
        <w:rPr>
          <w:rFonts w:ascii="Arial" w:hAnsi="Arial" w:cs="Arial"/>
          <w:b/>
          <w:bCs/>
          <w:sz w:val="28"/>
          <w:szCs w:val="28"/>
        </w:rPr>
        <w:t>C1)</w:t>
      </w:r>
      <w:r>
        <w:rPr>
          <w:rFonts w:ascii="Arial" w:hAnsi="Arial" w:cs="Arial"/>
          <w:sz w:val="28"/>
          <w:szCs w:val="28"/>
        </w:rPr>
        <w:t xml:space="preserve"> per i richiedenti che abitano con il proprio nucleo familiare da almeno un anno dalla data di pubblicazione del presente bando, in alloggio sovraffollato:</w:t>
      </w:r>
    </w:p>
    <w:p w14:paraId="27CDBA9E" w14:textId="77777777" w:rsidR="0072316A" w:rsidRDefault="00000000">
      <w:pPr>
        <w:numPr>
          <w:ilvl w:val="0"/>
          <w:numId w:val="3"/>
        </w:numPr>
        <w:spacing w:line="276" w:lineRule="auto"/>
        <w:jc w:val="both"/>
        <w:rPr>
          <w:rFonts w:ascii="Arial" w:hAnsi="Arial" w:cs="Arial"/>
          <w:sz w:val="28"/>
          <w:szCs w:val="28"/>
        </w:rPr>
      </w:pPr>
      <w:r>
        <w:rPr>
          <w:rFonts w:ascii="Arial" w:hAnsi="Arial" w:cs="Arial"/>
          <w:sz w:val="28"/>
          <w:szCs w:val="28"/>
        </w:rPr>
        <w:t>Certificato della ASL del Comune indicante la descrizione particolareggiata dei vani dell’alloggio occupato;</w:t>
      </w:r>
    </w:p>
    <w:p w14:paraId="1A7CFF8A" w14:textId="77777777" w:rsidR="0072316A" w:rsidRDefault="00000000">
      <w:pPr>
        <w:spacing w:line="276" w:lineRule="auto"/>
        <w:jc w:val="both"/>
        <w:rPr>
          <w:rFonts w:ascii="Arial" w:hAnsi="Arial" w:cs="Arial"/>
          <w:sz w:val="28"/>
          <w:szCs w:val="28"/>
        </w:rPr>
      </w:pPr>
      <w:r>
        <w:rPr>
          <w:rFonts w:ascii="Arial" w:hAnsi="Arial" w:cs="Arial"/>
          <w:b/>
          <w:bCs/>
          <w:sz w:val="28"/>
          <w:szCs w:val="28"/>
        </w:rPr>
        <w:t>D1)</w:t>
      </w:r>
      <w:r>
        <w:rPr>
          <w:rFonts w:ascii="Arial" w:hAnsi="Arial" w:cs="Arial"/>
          <w:sz w:val="28"/>
          <w:szCs w:val="28"/>
        </w:rPr>
        <w:t xml:space="preserve"> per i richiedenti che abitano con il proprio nucleo familiare da almeno un anno alla data del presente bando, in alloggio antigienico, ritenendosi tale quello privo di servizi igienici o che presenti umidità permanente dovuta a capillarità, condensa o </w:t>
      </w:r>
      <w:proofErr w:type="gramStart"/>
      <w:r>
        <w:rPr>
          <w:rFonts w:ascii="Arial" w:hAnsi="Arial" w:cs="Arial"/>
          <w:sz w:val="28"/>
          <w:szCs w:val="28"/>
        </w:rPr>
        <w:t>igroscopicità  ineliminabili</w:t>
      </w:r>
      <w:proofErr w:type="gramEnd"/>
      <w:r>
        <w:rPr>
          <w:rFonts w:ascii="Arial" w:hAnsi="Arial" w:cs="Arial"/>
          <w:sz w:val="28"/>
          <w:szCs w:val="28"/>
        </w:rPr>
        <w:t xml:space="preserve"> con i normali mezzi di manutenzione; </w:t>
      </w:r>
    </w:p>
    <w:p w14:paraId="48641731" w14:textId="77777777" w:rsidR="0072316A" w:rsidRDefault="00000000">
      <w:pPr>
        <w:numPr>
          <w:ilvl w:val="0"/>
          <w:numId w:val="3"/>
        </w:numPr>
        <w:spacing w:line="276" w:lineRule="auto"/>
        <w:jc w:val="both"/>
        <w:rPr>
          <w:rFonts w:ascii="Arial" w:hAnsi="Arial" w:cs="Arial"/>
          <w:sz w:val="28"/>
          <w:szCs w:val="28"/>
        </w:rPr>
      </w:pPr>
      <w:r>
        <w:rPr>
          <w:rFonts w:ascii="Arial" w:hAnsi="Arial" w:cs="Arial"/>
          <w:sz w:val="28"/>
          <w:szCs w:val="28"/>
        </w:rPr>
        <w:t>Certificato della ASL del comune indicante la descrizione particolareggiata e le condizioni dell’immobile occupato.</w:t>
      </w:r>
    </w:p>
    <w:p w14:paraId="42DA8645" w14:textId="77777777" w:rsidR="0072316A" w:rsidRDefault="00000000">
      <w:pPr>
        <w:numPr>
          <w:ilvl w:val="0"/>
          <w:numId w:val="3"/>
        </w:numPr>
        <w:spacing w:line="276" w:lineRule="auto"/>
        <w:jc w:val="both"/>
        <w:rPr>
          <w:rFonts w:ascii="Arial" w:hAnsi="Arial" w:cs="Arial"/>
          <w:sz w:val="28"/>
          <w:szCs w:val="28"/>
        </w:rPr>
      </w:pPr>
      <w:r>
        <w:rPr>
          <w:rFonts w:ascii="Arial" w:hAnsi="Arial" w:cs="Arial"/>
          <w:sz w:val="28"/>
          <w:szCs w:val="28"/>
        </w:rPr>
        <w:t>Le certificazioni relative alle condizioni di cui ai precedenti punti A1- B1- C1- D1, dovranno essere accompagnate da dichiarazione sostitutiva resa dal concorrente attestante la data di effettivo ingresso nell’alloggio attualmente occupato. Ciò al fine di stabilire la sussistenza del biennio o dell’anno di permanenza nell’abitazione;</w:t>
      </w:r>
    </w:p>
    <w:p w14:paraId="545DEC3E" w14:textId="77777777" w:rsidR="0072316A" w:rsidRDefault="00000000">
      <w:pPr>
        <w:spacing w:line="276" w:lineRule="auto"/>
        <w:jc w:val="both"/>
        <w:rPr>
          <w:rFonts w:ascii="Arial" w:hAnsi="Arial" w:cs="Arial"/>
          <w:sz w:val="28"/>
          <w:szCs w:val="28"/>
        </w:rPr>
      </w:pPr>
      <w:r>
        <w:rPr>
          <w:rFonts w:ascii="Arial" w:hAnsi="Arial" w:cs="Arial"/>
          <w:b/>
          <w:bCs/>
          <w:sz w:val="28"/>
          <w:szCs w:val="28"/>
        </w:rPr>
        <w:t>E1)</w:t>
      </w:r>
      <w:r>
        <w:rPr>
          <w:rFonts w:ascii="Arial" w:hAnsi="Arial" w:cs="Arial"/>
          <w:sz w:val="28"/>
          <w:szCs w:val="28"/>
        </w:rPr>
        <w:t xml:space="preserve"> per i richiedenti che abitano con il proprio nucleo familiare alla data del presente bando, in alloggio che deve essere rilasciato a seguito </w:t>
      </w:r>
      <w:proofErr w:type="gramStart"/>
      <w:r>
        <w:rPr>
          <w:rFonts w:ascii="Arial" w:hAnsi="Arial" w:cs="Arial"/>
          <w:sz w:val="28"/>
          <w:szCs w:val="28"/>
        </w:rPr>
        <w:t>“ di</w:t>
      </w:r>
      <w:proofErr w:type="gramEnd"/>
      <w:r>
        <w:rPr>
          <w:rFonts w:ascii="Arial" w:hAnsi="Arial" w:cs="Arial"/>
          <w:sz w:val="28"/>
          <w:szCs w:val="28"/>
        </w:rPr>
        <w:t xml:space="preserve"> provvedimento esecutivo di sfratto che non sia stato intimato per inadempienza contrattuale, di verbale di conciliazione giudiziaria, di ordinanza di sgombero, nonché di provvedimento di collocamento a riposo di dipendente pubblico o privato che fruisca di alloggio di servizio” ;</w:t>
      </w:r>
    </w:p>
    <w:p w14:paraId="323CE4EF" w14:textId="77777777" w:rsidR="0072316A" w:rsidRDefault="00000000">
      <w:pPr>
        <w:numPr>
          <w:ilvl w:val="0"/>
          <w:numId w:val="3"/>
        </w:numPr>
        <w:spacing w:line="276" w:lineRule="auto"/>
        <w:jc w:val="both"/>
        <w:rPr>
          <w:rFonts w:ascii="Arial" w:hAnsi="Arial" w:cs="Arial"/>
          <w:sz w:val="28"/>
          <w:szCs w:val="28"/>
        </w:rPr>
      </w:pPr>
      <w:r>
        <w:rPr>
          <w:rFonts w:ascii="Arial" w:hAnsi="Arial" w:cs="Arial"/>
          <w:sz w:val="28"/>
          <w:szCs w:val="28"/>
        </w:rPr>
        <w:t xml:space="preserve">Copia del provvedimento di rilascio con precisa indicazione dei motivi </w:t>
      </w:r>
      <w:proofErr w:type="gramStart"/>
      <w:r>
        <w:rPr>
          <w:rFonts w:ascii="Arial" w:hAnsi="Arial" w:cs="Arial"/>
          <w:sz w:val="28"/>
          <w:szCs w:val="28"/>
        </w:rPr>
        <w:t>dell’intimazione ;</w:t>
      </w:r>
      <w:proofErr w:type="gramEnd"/>
    </w:p>
    <w:p w14:paraId="65277991" w14:textId="77777777" w:rsidR="0072316A" w:rsidRDefault="00000000">
      <w:pPr>
        <w:spacing w:line="276" w:lineRule="auto"/>
        <w:jc w:val="both"/>
        <w:rPr>
          <w:rFonts w:ascii="Arial" w:hAnsi="Arial" w:cs="Arial"/>
          <w:sz w:val="28"/>
          <w:szCs w:val="28"/>
        </w:rPr>
      </w:pPr>
      <w:r>
        <w:rPr>
          <w:rFonts w:ascii="Arial" w:hAnsi="Arial" w:cs="Arial"/>
          <w:b/>
          <w:bCs/>
          <w:sz w:val="28"/>
          <w:szCs w:val="28"/>
        </w:rPr>
        <w:t>F1</w:t>
      </w:r>
      <w:r>
        <w:rPr>
          <w:rFonts w:ascii="Arial" w:hAnsi="Arial" w:cs="Arial"/>
          <w:sz w:val="28"/>
          <w:szCs w:val="28"/>
        </w:rPr>
        <w:t>) per i richiedenti già assegnatari di alloggio parcheggio;</w:t>
      </w:r>
    </w:p>
    <w:p w14:paraId="366F9A3A" w14:textId="77777777" w:rsidR="0072316A" w:rsidRDefault="00000000">
      <w:pPr>
        <w:numPr>
          <w:ilvl w:val="0"/>
          <w:numId w:val="3"/>
        </w:numPr>
        <w:spacing w:line="276" w:lineRule="auto"/>
        <w:jc w:val="both"/>
        <w:rPr>
          <w:rFonts w:ascii="Arial" w:hAnsi="Arial" w:cs="Arial"/>
          <w:sz w:val="28"/>
          <w:szCs w:val="28"/>
        </w:rPr>
      </w:pPr>
      <w:r>
        <w:rPr>
          <w:rFonts w:ascii="Arial" w:hAnsi="Arial" w:cs="Arial"/>
          <w:sz w:val="28"/>
          <w:szCs w:val="28"/>
        </w:rPr>
        <w:t>Certificato attestante la data di ingresso nell’alloggio provvisorio.</w:t>
      </w:r>
    </w:p>
    <w:p w14:paraId="727C61C8" w14:textId="77777777" w:rsidR="0072316A" w:rsidRDefault="00000000">
      <w:pPr>
        <w:numPr>
          <w:ilvl w:val="0"/>
          <w:numId w:val="3"/>
        </w:numPr>
        <w:spacing w:line="276" w:lineRule="auto"/>
        <w:jc w:val="both"/>
        <w:rPr>
          <w:rFonts w:ascii="Arial" w:hAnsi="Arial" w:cs="Arial"/>
          <w:sz w:val="28"/>
          <w:szCs w:val="28"/>
        </w:rPr>
      </w:pPr>
      <w:r>
        <w:rPr>
          <w:rFonts w:ascii="Arial" w:hAnsi="Arial" w:cs="Arial"/>
          <w:sz w:val="28"/>
          <w:szCs w:val="28"/>
        </w:rPr>
        <w:t>Con la stessa domanda di partecipazione potranno essere attestate, inoltre, anche le condizioni soggettive ex art. 8 L.R. 96/96, così come indicato nel modello di domanda appositamente predisposto, le quali sono anch’esse rilevanti ai fini dell’attribuzione dei punteggi:</w:t>
      </w:r>
    </w:p>
    <w:p w14:paraId="28C03722" w14:textId="77777777" w:rsidR="0072316A" w:rsidRDefault="00000000">
      <w:pPr>
        <w:spacing w:line="276" w:lineRule="auto"/>
        <w:jc w:val="both"/>
        <w:rPr>
          <w:rFonts w:ascii="Arial" w:hAnsi="Arial" w:cs="Arial"/>
          <w:sz w:val="28"/>
          <w:szCs w:val="28"/>
        </w:rPr>
      </w:pPr>
      <w:r>
        <w:rPr>
          <w:rFonts w:ascii="Arial" w:hAnsi="Arial" w:cs="Arial"/>
          <w:b/>
          <w:bCs/>
          <w:sz w:val="28"/>
          <w:szCs w:val="28"/>
        </w:rPr>
        <w:t>CONDIZIONI SOGGETTIVE</w:t>
      </w:r>
      <w:r>
        <w:rPr>
          <w:rFonts w:ascii="Arial" w:hAnsi="Arial" w:cs="Arial"/>
          <w:sz w:val="28"/>
          <w:szCs w:val="28"/>
        </w:rPr>
        <w:t xml:space="preserve"> – Art. 8 lettera a) L.R. 96/96  </w:t>
      </w:r>
    </w:p>
    <w:p w14:paraId="710FE864" w14:textId="77777777" w:rsidR="0072316A" w:rsidRDefault="0072316A">
      <w:pPr>
        <w:spacing w:line="276" w:lineRule="auto"/>
        <w:ind w:left="1440"/>
        <w:jc w:val="both"/>
        <w:rPr>
          <w:rFonts w:ascii="Arial" w:hAnsi="Arial" w:cs="Arial"/>
          <w:sz w:val="28"/>
          <w:szCs w:val="28"/>
        </w:rPr>
      </w:pPr>
    </w:p>
    <w:p w14:paraId="0A534AC1" w14:textId="77777777" w:rsidR="0072316A" w:rsidRDefault="00000000">
      <w:pPr>
        <w:spacing w:line="276" w:lineRule="auto"/>
        <w:jc w:val="both"/>
        <w:rPr>
          <w:rFonts w:ascii="Arial" w:hAnsi="Arial" w:cs="Arial"/>
          <w:sz w:val="28"/>
          <w:szCs w:val="28"/>
        </w:rPr>
      </w:pPr>
      <w:r>
        <w:rPr>
          <w:rFonts w:ascii="Arial" w:hAnsi="Arial" w:cs="Arial"/>
          <w:b/>
          <w:bCs/>
          <w:sz w:val="28"/>
          <w:szCs w:val="28"/>
        </w:rPr>
        <w:t>G1)</w:t>
      </w:r>
      <w:r>
        <w:rPr>
          <w:rFonts w:ascii="Arial" w:hAnsi="Arial" w:cs="Arial"/>
          <w:sz w:val="28"/>
          <w:szCs w:val="28"/>
        </w:rPr>
        <w:t xml:space="preserve"> per i richiedenti facenti parte di famiglia con anzianità di formazione </w:t>
      </w:r>
      <w:proofErr w:type="gramStart"/>
      <w:r>
        <w:rPr>
          <w:rFonts w:ascii="Arial" w:hAnsi="Arial" w:cs="Arial"/>
          <w:sz w:val="28"/>
          <w:szCs w:val="28"/>
        </w:rPr>
        <w:t>non  superiore</w:t>
      </w:r>
      <w:proofErr w:type="gramEnd"/>
      <w:r>
        <w:rPr>
          <w:rFonts w:ascii="Arial" w:hAnsi="Arial" w:cs="Arial"/>
          <w:sz w:val="28"/>
          <w:szCs w:val="28"/>
        </w:rPr>
        <w:t xml:space="preserve"> a due anni                  alla data della domanda, o la cui costituzione è prevista entro un anno:</w:t>
      </w:r>
    </w:p>
    <w:p w14:paraId="38677C7F" w14:textId="77777777" w:rsidR="0072316A" w:rsidRDefault="00000000">
      <w:pPr>
        <w:numPr>
          <w:ilvl w:val="0"/>
          <w:numId w:val="3"/>
        </w:numPr>
        <w:spacing w:line="276" w:lineRule="auto"/>
        <w:jc w:val="both"/>
        <w:rPr>
          <w:rFonts w:ascii="Arial" w:hAnsi="Arial" w:cs="Arial"/>
          <w:sz w:val="28"/>
          <w:szCs w:val="28"/>
        </w:rPr>
      </w:pPr>
      <w:r>
        <w:rPr>
          <w:rFonts w:ascii="Arial" w:hAnsi="Arial" w:cs="Arial"/>
          <w:sz w:val="28"/>
          <w:szCs w:val="28"/>
        </w:rPr>
        <w:t xml:space="preserve">Occorre allegare la </w:t>
      </w:r>
      <w:proofErr w:type="gramStart"/>
      <w:r>
        <w:rPr>
          <w:rFonts w:ascii="Arial" w:hAnsi="Arial" w:cs="Arial"/>
          <w:sz w:val="28"/>
          <w:szCs w:val="28"/>
        </w:rPr>
        <w:t>relativa  AUTOCERTIFICAZIONE</w:t>
      </w:r>
      <w:proofErr w:type="gramEnd"/>
      <w:r>
        <w:rPr>
          <w:rFonts w:ascii="Arial" w:hAnsi="Arial" w:cs="Arial"/>
          <w:sz w:val="28"/>
          <w:szCs w:val="28"/>
        </w:rPr>
        <w:t xml:space="preserve"> </w:t>
      </w:r>
    </w:p>
    <w:p w14:paraId="751FD852" w14:textId="77777777" w:rsidR="0072316A" w:rsidRDefault="00000000">
      <w:pPr>
        <w:spacing w:line="276" w:lineRule="auto"/>
        <w:jc w:val="both"/>
        <w:rPr>
          <w:rFonts w:ascii="Arial" w:hAnsi="Arial" w:cs="Arial"/>
          <w:sz w:val="28"/>
          <w:szCs w:val="28"/>
        </w:rPr>
      </w:pPr>
      <w:r>
        <w:rPr>
          <w:rFonts w:ascii="Arial" w:hAnsi="Arial" w:cs="Arial"/>
          <w:b/>
          <w:bCs/>
          <w:sz w:val="28"/>
          <w:szCs w:val="28"/>
        </w:rPr>
        <w:t>H1)</w:t>
      </w:r>
      <w:r>
        <w:rPr>
          <w:rFonts w:ascii="Arial" w:hAnsi="Arial" w:cs="Arial"/>
          <w:sz w:val="28"/>
          <w:szCs w:val="28"/>
        </w:rPr>
        <w:t xml:space="preserve"> per i richiedenti nel </w:t>
      </w:r>
      <w:proofErr w:type="gramStart"/>
      <w:r>
        <w:rPr>
          <w:rFonts w:ascii="Arial" w:hAnsi="Arial" w:cs="Arial"/>
          <w:sz w:val="28"/>
          <w:szCs w:val="28"/>
        </w:rPr>
        <w:t>cui  nucleo</w:t>
      </w:r>
      <w:proofErr w:type="gramEnd"/>
      <w:r>
        <w:rPr>
          <w:rFonts w:ascii="Arial" w:hAnsi="Arial" w:cs="Arial"/>
          <w:sz w:val="28"/>
          <w:szCs w:val="28"/>
        </w:rPr>
        <w:t xml:space="preserve"> familiare sono presenti portatori di handicap grave:</w:t>
      </w:r>
    </w:p>
    <w:p w14:paraId="61BAA6DE" w14:textId="77777777" w:rsidR="0072316A" w:rsidRDefault="00000000">
      <w:pPr>
        <w:numPr>
          <w:ilvl w:val="0"/>
          <w:numId w:val="3"/>
        </w:numPr>
        <w:spacing w:line="276" w:lineRule="auto"/>
        <w:jc w:val="both"/>
        <w:rPr>
          <w:rFonts w:ascii="Arial" w:hAnsi="Arial" w:cs="Arial"/>
          <w:sz w:val="28"/>
          <w:szCs w:val="28"/>
        </w:rPr>
      </w:pPr>
      <w:r>
        <w:rPr>
          <w:rFonts w:ascii="Arial" w:hAnsi="Arial" w:cs="Arial"/>
          <w:sz w:val="28"/>
          <w:szCs w:val="28"/>
        </w:rPr>
        <w:t>Dovrà essere prodotto il certificato del Servizio di medicina legale e del Lavoro della ASL del Comune, attestante il riconoscimento dell’handicap da parte della Commissione Sanitaria ai sensi della legge 104/92;</w:t>
      </w:r>
    </w:p>
    <w:p w14:paraId="50A06DD6" w14:textId="77777777" w:rsidR="0072316A" w:rsidRDefault="00000000">
      <w:pPr>
        <w:spacing w:line="276" w:lineRule="auto"/>
        <w:jc w:val="both"/>
        <w:rPr>
          <w:rFonts w:ascii="Arial" w:hAnsi="Arial" w:cs="Arial"/>
          <w:sz w:val="28"/>
          <w:szCs w:val="28"/>
        </w:rPr>
      </w:pPr>
      <w:r>
        <w:rPr>
          <w:rFonts w:ascii="Arial" w:hAnsi="Arial" w:cs="Arial"/>
          <w:b/>
          <w:bCs/>
          <w:sz w:val="28"/>
          <w:szCs w:val="28"/>
        </w:rPr>
        <w:t>I1)</w:t>
      </w:r>
      <w:r>
        <w:rPr>
          <w:rFonts w:ascii="Arial" w:hAnsi="Arial" w:cs="Arial"/>
          <w:sz w:val="28"/>
          <w:szCs w:val="28"/>
        </w:rPr>
        <w:t xml:space="preserve"> per i richiedenti profughi  </w:t>
      </w:r>
    </w:p>
    <w:p w14:paraId="35A286C1" w14:textId="77777777" w:rsidR="0072316A" w:rsidRDefault="00000000">
      <w:pPr>
        <w:numPr>
          <w:ilvl w:val="0"/>
          <w:numId w:val="3"/>
        </w:numPr>
        <w:spacing w:line="276" w:lineRule="auto"/>
        <w:jc w:val="both"/>
        <w:rPr>
          <w:rFonts w:ascii="Arial" w:hAnsi="Arial" w:cs="Arial"/>
          <w:sz w:val="28"/>
          <w:szCs w:val="28"/>
        </w:rPr>
      </w:pPr>
      <w:r>
        <w:rPr>
          <w:rFonts w:ascii="Arial" w:hAnsi="Arial" w:cs="Arial"/>
          <w:sz w:val="28"/>
          <w:szCs w:val="28"/>
        </w:rPr>
        <w:lastRenderedPageBreak/>
        <w:t>AUTOCERTIFICAZIONE ATTESTANTE l’appartenenza a tale categoria;</w:t>
      </w:r>
    </w:p>
    <w:p w14:paraId="3718760D" w14:textId="77777777" w:rsidR="0072316A" w:rsidRDefault="00000000">
      <w:pPr>
        <w:spacing w:line="276" w:lineRule="auto"/>
        <w:jc w:val="both"/>
        <w:rPr>
          <w:rFonts w:ascii="Arial" w:hAnsi="Arial" w:cs="Arial"/>
          <w:sz w:val="28"/>
          <w:szCs w:val="28"/>
        </w:rPr>
      </w:pPr>
      <w:r>
        <w:rPr>
          <w:rFonts w:ascii="Arial" w:hAnsi="Arial" w:cs="Arial"/>
          <w:b/>
          <w:bCs/>
          <w:sz w:val="28"/>
          <w:szCs w:val="28"/>
        </w:rPr>
        <w:t>L1)</w:t>
      </w:r>
      <w:r>
        <w:rPr>
          <w:rFonts w:ascii="Arial" w:hAnsi="Arial" w:cs="Arial"/>
          <w:sz w:val="28"/>
          <w:szCs w:val="28"/>
        </w:rPr>
        <w:t xml:space="preserve"> per i richiedenti </w:t>
      </w:r>
      <w:proofErr w:type="gramStart"/>
      <w:r>
        <w:rPr>
          <w:rFonts w:ascii="Arial" w:hAnsi="Arial" w:cs="Arial"/>
          <w:sz w:val="28"/>
          <w:szCs w:val="28"/>
        </w:rPr>
        <w:t>emigrati  all’estero</w:t>
      </w:r>
      <w:proofErr w:type="gramEnd"/>
      <w:r>
        <w:rPr>
          <w:rFonts w:ascii="Arial" w:hAnsi="Arial" w:cs="Arial"/>
          <w:sz w:val="28"/>
          <w:szCs w:val="28"/>
        </w:rPr>
        <w:t>, rientrati in Italia, congiuntamente al proprio nucleo familiare:</w:t>
      </w:r>
    </w:p>
    <w:p w14:paraId="4075A5B1" w14:textId="77777777" w:rsidR="0072316A" w:rsidRDefault="00000000">
      <w:pPr>
        <w:numPr>
          <w:ilvl w:val="0"/>
          <w:numId w:val="3"/>
        </w:numPr>
        <w:spacing w:line="276" w:lineRule="auto"/>
        <w:jc w:val="both"/>
        <w:rPr>
          <w:rFonts w:ascii="Arial" w:hAnsi="Arial" w:cs="Arial"/>
          <w:sz w:val="28"/>
          <w:szCs w:val="28"/>
        </w:rPr>
      </w:pPr>
      <w:r>
        <w:rPr>
          <w:rFonts w:ascii="Arial" w:hAnsi="Arial" w:cs="Arial"/>
          <w:sz w:val="28"/>
          <w:szCs w:val="28"/>
        </w:rPr>
        <w:t xml:space="preserve">AUTOCERTIFICAZIONE di stato di famiglia con l’indicazione della data di rientro in Italia </w:t>
      </w:r>
    </w:p>
    <w:p w14:paraId="7C625063" w14:textId="77777777" w:rsidR="0072316A" w:rsidRDefault="00000000">
      <w:pPr>
        <w:spacing w:line="276" w:lineRule="auto"/>
        <w:jc w:val="both"/>
        <w:rPr>
          <w:rFonts w:ascii="Arial" w:hAnsi="Arial" w:cs="Arial"/>
          <w:sz w:val="28"/>
          <w:szCs w:val="28"/>
        </w:rPr>
      </w:pPr>
      <w:r>
        <w:rPr>
          <w:rFonts w:ascii="Arial" w:hAnsi="Arial" w:cs="Arial"/>
          <w:b/>
          <w:bCs/>
          <w:sz w:val="28"/>
          <w:szCs w:val="28"/>
        </w:rPr>
        <w:t>M 1)</w:t>
      </w:r>
      <w:r>
        <w:rPr>
          <w:rFonts w:ascii="Arial" w:hAnsi="Arial" w:cs="Arial"/>
          <w:sz w:val="28"/>
          <w:szCs w:val="28"/>
        </w:rPr>
        <w:t xml:space="preserve"> per gli emigrati che intendono rientrare in Italia entro un anno dalla data di pubblicazione del bando di concorso:</w:t>
      </w:r>
    </w:p>
    <w:p w14:paraId="62B2E50B" w14:textId="77777777" w:rsidR="0072316A" w:rsidRDefault="00000000">
      <w:pPr>
        <w:numPr>
          <w:ilvl w:val="0"/>
          <w:numId w:val="3"/>
        </w:numPr>
        <w:spacing w:line="276" w:lineRule="auto"/>
        <w:jc w:val="both"/>
        <w:rPr>
          <w:rFonts w:ascii="Arial" w:hAnsi="Arial" w:cs="Arial"/>
          <w:sz w:val="28"/>
          <w:szCs w:val="28"/>
        </w:rPr>
      </w:pPr>
      <w:r>
        <w:rPr>
          <w:rFonts w:ascii="Arial" w:hAnsi="Arial" w:cs="Arial"/>
          <w:sz w:val="28"/>
          <w:szCs w:val="28"/>
        </w:rPr>
        <w:t>AUTOCERTIFICAZIONE attestante tale condizione.</w:t>
      </w:r>
    </w:p>
    <w:p w14:paraId="0409B33D" w14:textId="77777777" w:rsidR="0072316A" w:rsidRDefault="00000000">
      <w:pPr>
        <w:spacing w:line="276" w:lineRule="auto"/>
        <w:jc w:val="both"/>
        <w:rPr>
          <w:rFonts w:ascii="Arial" w:hAnsi="Arial" w:cs="Arial"/>
          <w:sz w:val="28"/>
          <w:szCs w:val="28"/>
        </w:rPr>
      </w:pPr>
      <w:r>
        <w:rPr>
          <w:rFonts w:ascii="Arial" w:hAnsi="Arial" w:cs="Arial"/>
          <w:b/>
          <w:bCs/>
          <w:sz w:val="28"/>
          <w:szCs w:val="28"/>
        </w:rPr>
        <w:t>N. 1)</w:t>
      </w:r>
      <w:r>
        <w:rPr>
          <w:rFonts w:ascii="Arial" w:hAnsi="Arial" w:cs="Arial"/>
          <w:sz w:val="28"/>
          <w:szCs w:val="28"/>
        </w:rPr>
        <w:t xml:space="preserve"> per i richiedenti separati dal coniuge:   </w:t>
      </w:r>
    </w:p>
    <w:p w14:paraId="032DCF48" w14:textId="77777777" w:rsidR="0072316A" w:rsidRDefault="00000000">
      <w:pPr>
        <w:numPr>
          <w:ilvl w:val="0"/>
          <w:numId w:val="3"/>
        </w:numPr>
        <w:spacing w:line="276" w:lineRule="auto"/>
        <w:jc w:val="both"/>
        <w:rPr>
          <w:rFonts w:ascii="Arial" w:hAnsi="Arial" w:cs="Arial"/>
          <w:sz w:val="28"/>
          <w:szCs w:val="28"/>
        </w:rPr>
      </w:pPr>
      <w:r>
        <w:rPr>
          <w:rFonts w:ascii="Arial" w:hAnsi="Arial" w:cs="Arial"/>
          <w:sz w:val="28"/>
          <w:szCs w:val="28"/>
        </w:rPr>
        <w:t>Occorre allegare la documentazione del tribunale relativa alla cessazione del vincolo coniugale, non essendo sufficiente la sola separazione di fatto. In mancanza del provvedimento del Tribunale, il concorrente dovrà comunque produrre anche l’autocertificazione resa dal coniuge, attestante il possesso dei requisiti di cui ai punti: c-d-e-f-g del presente bando-</w:t>
      </w:r>
    </w:p>
    <w:p w14:paraId="0F759F67" w14:textId="77777777" w:rsidR="0072316A" w:rsidRDefault="0072316A">
      <w:pPr>
        <w:spacing w:line="276" w:lineRule="auto"/>
        <w:ind w:left="1080"/>
        <w:jc w:val="both"/>
        <w:rPr>
          <w:rFonts w:ascii="Arial" w:hAnsi="Arial" w:cs="Arial"/>
          <w:b/>
          <w:bCs/>
          <w:sz w:val="28"/>
          <w:szCs w:val="28"/>
        </w:rPr>
      </w:pPr>
    </w:p>
    <w:p w14:paraId="2E70E646" w14:textId="77777777" w:rsidR="0072316A" w:rsidRDefault="00000000">
      <w:pPr>
        <w:spacing w:line="276" w:lineRule="auto"/>
        <w:jc w:val="both"/>
        <w:rPr>
          <w:rFonts w:ascii="Arial" w:hAnsi="Arial" w:cs="Arial"/>
          <w:sz w:val="28"/>
          <w:szCs w:val="28"/>
        </w:rPr>
      </w:pPr>
      <w:r>
        <w:rPr>
          <w:rFonts w:ascii="Arial" w:hAnsi="Arial" w:cs="Arial"/>
          <w:b/>
          <w:bCs/>
          <w:sz w:val="28"/>
          <w:szCs w:val="28"/>
        </w:rPr>
        <w:t>REQUISITI PER L’AMMISSIONE AL CONCORSO</w:t>
      </w:r>
      <w:r>
        <w:rPr>
          <w:rFonts w:ascii="Arial" w:hAnsi="Arial" w:cs="Arial"/>
          <w:sz w:val="28"/>
          <w:szCs w:val="28"/>
        </w:rPr>
        <w:t>.</w:t>
      </w:r>
    </w:p>
    <w:p w14:paraId="3C3ECA38" w14:textId="77777777" w:rsidR="0072316A" w:rsidRDefault="00000000">
      <w:pPr>
        <w:numPr>
          <w:ilvl w:val="0"/>
          <w:numId w:val="3"/>
        </w:numPr>
        <w:spacing w:line="276" w:lineRule="auto"/>
        <w:jc w:val="both"/>
        <w:rPr>
          <w:rFonts w:ascii="Arial" w:hAnsi="Arial" w:cs="Arial"/>
          <w:sz w:val="28"/>
          <w:szCs w:val="28"/>
        </w:rPr>
      </w:pPr>
      <w:r>
        <w:rPr>
          <w:rFonts w:ascii="Arial" w:hAnsi="Arial" w:cs="Arial"/>
          <w:sz w:val="28"/>
          <w:szCs w:val="28"/>
        </w:rPr>
        <w:t xml:space="preserve">Tutta la documentazione deve essere prodotta in carta libera e deve risultare valida ed efficace alla data di presentazione della domanda di partecipazione al </w:t>
      </w:r>
      <w:proofErr w:type="gramStart"/>
      <w:r>
        <w:rPr>
          <w:rFonts w:ascii="Arial" w:hAnsi="Arial" w:cs="Arial"/>
          <w:sz w:val="28"/>
          <w:szCs w:val="28"/>
        </w:rPr>
        <w:t>bando .</w:t>
      </w:r>
      <w:proofErr w:type="gramEnd"/>
    </w:p>
    <w:p w14:paraId="4FE0A86D" w14:textId="77777777" w:rsidR="0072316A" w:rsidRDefault="00000000">
      <w:pPr>
        <w:numPr>
          <w:ilvl w:val="0"/>
          <w:numId w:val="3"/>
        </w:numPr>
        <w:spacing w:line="276" w:lineRule="auto"/>
        <w:jc w:val="both"/>
        <w:rPr>
          <w:rFonts w:ascii="Arial" w:hAnsi="Arial" w:cs="Arial"/>
          <w:sz w:val="28"/>
          <w:szCs w:val="28"/>
        </w:rPr>
      </w:pPr>
      <w:r>
        <w:rPr>
          <w:rFonts w:ascii="Arial" w:hAnsi="Arial" w:cs="Arial"/>
          <w:sz w:val="28"/>
          <w:szCs w:val="28"/>
        </w:rPr>
        <w:t xml:space="preserve">Alle autocertificazioni, rese dai componenti il nucleo familiare, deve essere unita la copia del documento di riconoscimento, </w:t>
      </w:r>
      <w:proofErr w:type="spellStart"/>
      <w:r>
        <w:rPr>
          <w:rFonts w:ascii="Arial" w:hAnsi="Arial" w:cs="Arial"/>
          <w:sz w:val="28"/>
          <w:szCs w:val="28"/>
        </w:rPr>
        <w:t>ancorchè</w:t>
      </w:r>
      <w:proofErr w:type="spellEnd"/>
      <w:r>
        <w:rPr>
          <w:rFonts w:ascii="Arial" w:hAnsi="Arial" w:cs="Arial"/>
          <w:sz w:val="28"/>
          <w:szCs w:val="28"/>
        </w:rPr>
        <w:t xml:space="preserve"> non autenticata, del sottoscrittore la dichiarazione.</w:t>
      </w:r>
    </w:p>
    <w:p w14:paraId="78AA2E84" w14:textId="77777777" w:rsidR="0072316A" w:rsidRDefault="00000000">
      <w:pPr>
        <w:numPr>
          <w:ilvl w:val="0"/>
          <w:numId w:val="3"/>
        </w:numPr>
        <w:spacing w:line="276" w:lineRule="auto"/>
        <w:jc w:val="both"/>
        <w:rPr>
          <w:rFonts w:ascii="Arial" w:hAnsi="Arial" w:cs="Arial"/>
          <w:sz w:val="28"/>
          <w:szCs w:val="28"/>
        </w:rPr>
      </w:pPr>
      <w:r>
        <w:rPr>
          <w:rFonts w:ascii="Arial" w:hAnsi="Arial" w:cs="Arial"/>
          <w:sz w:val="28"/>
          <w:szCs w:val="28"/>
        </w:rPr>
        <w:t>Il concorrente dovrà produrre la documentazione che eventualmente gli verrà richiesta dal Comune per comprovare i requisiti dichiarati.</w:t>
      </w:r>
    </w:p>
    <w:p w14:paraId="33C784C0" w14:textId="77777777" w:rsidR="0072316A" w:rsidRDefault="00000000">
      <w:pPr>
        <w:numPr>
          <w:ilvl w:val="0"/>
          <w:numId w:val="3"/>
        </w:numPr>
        <w:spacing w:line="276" w:lineRule="auto"/>
        <w:jc w:val="both"/>
        <w:rPr>
          <w:rFonts w:ascii="Arial" w:hAnsi="Arial" w:cs="Arial"/>
          <w:sz w:val="28"/>
          <w:szCs w:val="28"/>
          <w:lang w:val="de-DE"/>
        </w:rPr>
      </w:pPr>
      <w:r>
        <w:rPr>
          <w:rFonts w:ascii="Arial" w:hAnsi="Arial" w:cs="Arial"/>
          <w:sz w:val="28"/>
          <w:szCs w:val="28"/>
        </w:rPr>
        <w:t xml:space="preserve">Le dichiarazioni mendaci sono punite ai sensi della legge penale. </w:t>
      </w:r>
      <w:r>
        <w:rPr>
          <w:rFonts w:ascii="Arial" w:hAnsi="Arial" w:cs="Arial"/>
          <w:sz w:val="28"/>
          <w:szCs w:val="28"/>
          <w:lang w:val="de-DE"/>
        </w:rPr>
        <w:t xml:space="preserve">L.R. 96/96 art. 5 D.P.R. 445/2000 art. 76 </w:t>
      </w:r>
    </w:p>
    <w:p w14:paraId="083C8AE7" w14:textId="77777777" w:rsidR="0072316A" w:rsidRDefault="00000000">
      <w:pPr>
        <w:numPr>
          <w:ilvl w:val="0"/>
          <w:numId w:val="3"/>
        </w:numPr>
        <w:spacing w:line="276" w:lineRule="auto"/>
        <w:jc w:val="both"/>
        <w:rPr>
          <w:rFonts w:ascii="Arial" w:hAnsi="Arial" w:cs="Arial"/>
          <w:sz w:val="28"/>
          <w:szCs w:val="28"/>
        </w:rPr>
      </w:pPr>
      <w:r>
        <w:rPr>
          <w:rFonts w:ascii="Arial" w:hAnsi="Arial" w:cs="Arial"/>
          <w:sz w:val="28"/>
          <w:szCs w:val="28"/>
        </w:rPr>
        <w:t xml:space="preserve">I dati indicati nelle domande di partecipazione al presente bando, nonché, quelli di cui alle certificazioni allegate alle domande stesse, saranno protetti ai sensi della Legge 675/96 la quale tutela la privacy dei cittadini e potranno essere utilizzati o comunicati ad altre pubbliche Amministrazioni nel rigoroso rispetto di quanto previsto dalla normativa vigente. </w:t>
      </w:r>
    </w:p>
    <w:p w14:paraId="15A96888" w14:textId="77777777" w:rsidR="0072316A" w:rsidRDefault="0072316A">
      <w:pPr>
        <w:numPr>
          <w:ilvl w:val="0"/>
          <w:numId w:val="3"/>
        </w:numPr>
        <w:spacing w:line="276" w:lineRule="auto"/>
        <w:jc w:val="both"/>
        <w:rPr>
          <w:rFonts w:ascii="Arial" w:hAnsi="Arial" w:cs="Arial"/>
          <w:b/>
          <w:bCs/>
          <w:sz w:val="28"/>
          <w:szCs w:val="28"/>
        </w:rPr>
      </w:pPr>
    </w:p>
    <w:p w14:paraId="1F1BEE1E" w14:textId="77777777" w:rsidR="0072316A" w:rsidRDefault="00000000">
      <w:pPr>
        <w:spacing w:line="276" w:lineRule="auto"/>
        <w:jc w:val="both"/>
        <w:rPr>
          <w:rFonts w:ascii="Arial" w:hAnsi="Arial" w:cs="Arial"/>
          <w:b/>
          <w:bCs/>
          <w:sz w:val="28"/>
          <w:szCs w:val="28"/>
        </w:rPr>
      </w:pPr>
      <w:r>
        <w:rPr>
          <w:rFonts w:ascii="Arial" w:hAnsi="Arial" w:cs="Arial"/>
          <w:b/>
          <w:bCs/>
          <w:sz w:val="28"/>
          <w:szCs w:val="28"/>
        </w:rPr>
        <w:t xml:space="preserve">   FORMAZIONE E PUBBLICAZIONE DELLA GRADUATORIA -    RICORSI IN OPPOSIZIONE</w:t>
      </w:r>
    </w:p>
    <w:p w14:paraId="0D8ABE08" w14:textId="77777777" w:rsidR="0072316A" w:rsidRDefault="0072316A">
      <w:pPr>
        <w:spacing w:line="276" w:lineRule="auto"/>
        <w:jc w:val="both"/>
        <w:rPr>
          <w:rFonts w:ascii="Arial" w:hAnsi="Arial" w:cs="Arial"/>
          <w:b/>
          <w:bCs/>
          <w:sz w:val="28"/>
          <w:szCs w:val="28"/>
        </w:rPr>
      </w:pPr>
    </w:p>
    <w:p w14:paraId="1EA8F72D" w14:textId="77777777" w:rsidR="0072316A" w:rsidRDefault="00000000">
      <w:pPr>
        <w:pStyle w:val="Rientrocorpodeltesto"/>
        <w:spacing w:line="276" w:lineRule="auto"/>
        <w:rPr>
          <w:rFonts w:ascii="Arial" w:hAnsi="Arial" w:cs="Arial"/>
          <w:sz w:val="28"/>
          <w:szCs w:val="28"/>
        </w:rPr>
      </w:pPr>
      <w:r>
        <w:rPr>
          <w:rFonts w:ascii="Arial" w:hAnsi="Arial" w:cs="Arial"/>
          <w:sz w:val="28"/>
          <w:szCs w:val="28"/>
        </w:rPr>
        <w:t xml:space="preserve"> Le domande pervenute nei </w:t>
      </w:r>
      <w:proofErr w:type="spellStart"/>
      <w:proofErr w:type="gramStart"/>
      <w:r>
        <w:rPr>
          <w:rFonts w:ascii="Arial" w:hAnsi="Arial" w:cs="Arial"/>
          <w:sz w:val="28"/>
          <w:szCs w:val="28"/>
        </w:rPr>
        <w:t>termini,e</w:t>
      </w:r>
      <w:proofErr w:type="spellEnd"/>
      <w:proofErr w:type="gramEnd"/>
      <w:r>
        <w:rPr>
          <w:rFonts w:ascii="Arial" w:hAnsi="Arial" w:cs="Arial"/>
          <w:sz w:val="28"/>
          <w:szCs w:val="28"/>
        </w:rPr>
        <w:t xml:space="preserve"> nei modi prestabiliti,  saranno istruite dal Comune, ai sensi del 1° comma dell’art. 6 L R. 96/96 che provvederà  all’attribuzione in via provvisoria  dei punteggi, sulla base della documentazione presentata e delle situazioni dichiarate dall’interessato nel modulo di domanda.     Per la formazione della graduatoria la commissione farà riferimento alla L.R.  96/96 D.P.R.</w:t>
      </w:r>
    </w:p>
    <w:p w14:paraId="531F2AA6" w14:textId="77777777" w:rsidR="0072316A" w:rsidRDefault="00000000">
      <w:pPr>
        <w:spacing w:line="276" w:lineRule="auto"/>
        <w:ind w:left="349"/>
        <w:jc w:val="both"/>
        <w:rPr>
          <w:rFonts w:ascii="Arial" w:hAnsi="Arial" w:cs="Arial"/>
          <w:sz w:val="28"/>
          <w:szCs w:val="28"/>
        </w:rPr>
      </w:pPr>
      <w:r>
        <w:rPr>
          <w:rFonts w:ascii="Arial" w:hAnsi="Arial" w:cs="Arial"/>
          <w:sz w:val="28"/>
          <w:szCs w:val="28"/>
        </w:rPr>
        <w:t xml:space="preserve">Le domande, con i punteggi a ciascuna attribuiti e con la relativa documentazione, saranno trasmesse, ai sensi dell’art. 6 della L.R.  96 del 25.10.96, alla apposita Commissione, istituita presso il Comune di Avezzano. La suddetta </w:t>
      </w:r>
      <w:proofErr w:type="gramStart"/>
      <w:r>
        <w:rPr>
          <w:rFonts w:ascii="Arial" w:hAnsi="Arial" w:cs="Arial"/>
          <w:sz w:val="28"/>
          <w:szCs w:val="28"/>
        </w:rPr>
        <w:t>Commissione,  in</w:t>
      </w:r>
      <w:proofErr w:type="gramEnd"/>
      <w:r>
        <w:rPr>
          <w:rFonts w:ascii="Arial" w:hAnsi="Arial" w:cs="Arial"/>
          <w:sz w:val="28"/>
          <w:szCs w:val="28"/>
        </w:rPr>
        <w:t xml:space="preserve"> base agli elementi risultanti dalle domande e dai documenti relativi, nonché dagli accertamenti eventualmente disposti, procederà alla redazione della graduatoria provvisoria che sarà pubblicata entro quindici giorni dalla sua formazione nell’Albo Pretorio del Comune di Avezzano per quindici giorni consecutivi oltre che nella sede dell’ A.T.E.R.    di L’Aquila.</w:t>
      </w:r>
    </w:p>
    <w:p w14:paraId="6DB41012" w14:textId="77777777" w:rsidR="0072316A" w:rsidRDefault="00000000">
      <w:pPr>
        <w:spacing w:line="276" w:lineRule="auto"/>
        <w:ind w:left="349"/>
        <w:jc w:val="both"/>
        <w:rPr>
          <w:rFonts w:ascii="Arial" w:hAnsi="Arial" w:cs="Arial"/>
          <w:sz w:val="28"/>
          <w:szCs w:val="28"/>
        </w:rPr>
      </w:pPr>
      <w:r>
        <w:rPr>
          <w:rFonts w:ascii="Arial" w:hAnsi="Arial" w:cs="Arial"/>
          <w:sz w:val="28"/>
          <w:szCs w:val="28"/>
        </w:rPr>
        <w:t>Il Comune provvederà a dare alla suddetta graduatoria la massima pubblicità. Ai lavoratori emigrati all’estero è data notizia dell’avvenuta pubblicazione della graduatoria e della posizione conseguita a mezzo raccomandata postale di Stato.</w:t>
      </w:r>
    </w:p>
    <w:p w14:paraId="2FD986B7" w14:textId="77777777" w:rsidR="0072316A" w:rsidRDefault="00000000">
      <w:pPr>
        <w:pStyle w:val="Rientrocorpodeltesto"/>
        <w:spacing w:line="276" w:lineRule="auto"/>
        <w:rPr>
          <w:rFonts w:ascii="Arial" w:hAnsi="Arial" w:cs="Arial"/>
          <w:sz w:val="28"/>
          <w:szCs w:val="28"/>
        </w:rPr>
      </w:pPr>
      <w:r>
        <w:rPr>
          <w:rFonts w:ascii="Arial" w:hAnsi="Arial" w:cs="Arial"/>
          <w:sz w:val="28"/>
          <w:szCs w:val="28"/>
        </w:rPr>
        <w:t xml:space="preserve">Avverso la graduatoria provvisoria compilata dalla Commissione gli interessati, entro </w:t>
      </w:r>
      <w:proofErr w:type="gramStart"/>
      <w:r>
        <w:rPr>
          <w:rFonts w:ascii="Arial" w:hAnsi="Arial" w:cs="Arial"/>
          <w:sz w:val="28"/>
          <w:szCs w:val="28"/>
        </w:rPr>
        <w:t>30  (</w:t>
      </w:r>
      <w:proofErr w:type="gramEnd"/>
      <w:r>
        <w:rPr>
          <w:rFonts w:ascii="Arial" w:hAnsi="Arial" w:cs="Arial"/>
          <w:sz w:val="28"/>
          <w:szCs w:val="28"/>
        </w:rPr>
        <w:t xml:space="preserve">trenta) giorni dalla data di pubblicazione nell’Albo Pretorio del Comune, per i lavoratori emigrati all’estero, dalla ricezione  della comunicazione – possono inoltrare opposizione in Carta Legale alla Commissione stessa che provvederà, sulla base dei documenti già acquisiti o allegati al ricorso, entro 30 (trenta ) giorni dalla scadenza del termine stabilito per la presentazione delle opposizioni. Esaurito l’esame delle opposizioni, la </w:t>
      </w:r>
      <w:proofErr w:type="gramStart"/>
      <w:r>
        <w:rPr>
          <w:rFonts w:ascii="Arial" w:hAnsi="Arial" w:cs="Arial"/>
          <w:sz w:val="28"/>
          <w:szCs w:val="28"/>
        </w:rPr>
        <w:t>Commissione  formulerà</w:t>
      </w:r>
      <w:proofErr w:type="gramEnd"/>
      <w:r>
        <w:rPr>
          <w:rFonts w:ascii="Arial" w:hAnsi="Arial" w:cs="Arial"/>
          <w:sz w:val="28"/>
          <w:szCs w:val="28"/>
        </w:rPr>
        <w:t xml:space="preserve"> la graduatoria definitiva, previa effettuazione in forma pubblica da parte del presidente della Commissione stessa, dei sorteggi tra i concorrenti che abbiano conseguito lo stesso punteggio.</w:t>
      </w:r>
    </w:p>
    <w:p w14:paraId="4711DDD7" w14:textId="77777777" w:rsidR="0072316A" w:rsidRDefault="00000000">
      <w:pPr>
        <w:spacing w:line="276" w:lineRule="auto"/>
        <w:ind w:left="349"/>
        <w:jc w:val="both"/>
        <w:rPr>
          <w:rFonts w:ascii="Arial" w:hAnsi="Arial" w:cs="Arial"/>
          <w:sz w:val="28"/>
          <w:szCs w:val="28"/>
        </w:rPr>
      </w:pPr>
      <w:r>
        <w:rPr>
          <w:rFonts w:ascii="Arial" w:hAnsi="Arial" w:cs="Arial"/>
          <w:sz w:val="28"/>
          <w:szCs w:val="28"/>
        </w:rPr>
        <w:t>I nuclei familiari con presenza di portatori di handicap grave di cui alla legge 104/92, vengono collocati in una graduatoria speciale al fine dell’assegnazione in via prioritaria di alloggi collocati al pian terreno, nonché di alloggi inseriti in edifici realizzati con abbattimento delle barriere architettoniche ai sensi dell’art. 17 del D.P.R. 384/78</w:t>
      </w:r>
    </w:p>
    <w:p w14:paraId="13786643" w14:textId="77777777" w:rsidR="0072316A" w:rsidRDefault="00000000">
      <w:pPr>
        <w:spacing w:line="276" w:lineRule="auto"/>
        <w:ind w:left="349"/>
        <w:jc w:val="both"/>
        <w:rPr>
          <w:rFonts w:ascii="Arial" w:hAnsi="Arial" w:cs="Arial"/>
          <w:sz w:val="28"/>
          <w:szCs w:val="28"/>
        </w:rPr>
      </w:pPr>
      <w:r>
        <w:rPr>
          <w:rFonts w:ascii="Arial" w:hAnsi="Arial" w:cs="Arial"/>
          <w:sz w:val="28"/>
          <w:szCs w:val="28"/>
        </w:rPr>
        <w:t>La graduatoria definitiva è pubblicata sul Bollettino Ufficiale della Regione Abruzzo.</w:t>
      </w:r>
    </w:p>
    <w:p w14:paraId="0CF7D410" w14:textId="77777777" w:rsidR="0072316A" w:rsidRDefault="00000000">
      <w:pPr>
        <w:spacing w:line="276" w:lineRule="auto"/>
        <w:ind w:left="349"/>
        <w:jc w:val="both"/>
        <w:rPr>
          <w:rFonts w:ascii="Arial" w:hAnsi="Arial" w:cs="Arial"/>
          <w:sz w:val="28"/>
          <w:szCs w:val="28"/>
        </w:rPr>
      </w:pPr>
      <w:r>
        <w:rPr>
          <w:rFonts w:ascii="Arial" w:hAnsi="Arial" w:cs="Arial"/>
          <w:sz w:val="28"/>
          <w:szCs w:val="28"/>
        </w:rPr>
        <w:t xml:space="preserve">La graduatoria definitiva conserverà la sua efficacia per cinque anni e, </w:t>
      </w:r>
      <w:proofErr w:type="gramStart"/>
      <w:r>
        <w:rPr>
          <w:rFonts w:ascii="Arial" w:hAnsi="Arial" w:cs="Arial"/>
          <w:sz w:val="28"/>
          <w:szCs w:val="28"/>
        </w:rPr>
        <w:t>comunque ,</w:t>
      </w:r>
      <w:proofErr w:type="gramEnd"/>
      <w:r>
        <w:rPr>
          <w:rFonts w:ascii="Arial" w:hAnsi="Arial" w:cs="Arial"/>
          <w:sz w:val="28"/>
          <w:szCs w:val="28"/>
        </w:rPr>
        <w:t xml:space="preserve"> </w:t>
      </w:r>
      <w:proofErr w:type="spellStart"/>
      <w:r>
        <w:rPr>
          <w:rFonts w:ascii="Arial" w:hAnsi="Arial" w:cs="Arial"/>
          <w:sz w:val="28"/>
          <w:szCs w:val="28"/>
        </w:rPr>
        <w:t>finchè</w:t>
      </w:r>
      <w:proofErr w:type="spellEnd"/>
      <w:r>
        <w:rPr>
          <w:rFonts w:ascii="Arial" w:hAnsi="Arial" w:cs="Arial"/>
          <w:sz w:val="28"/>
          <w:szCs w:val="28"/>
        </w:rPr>
        <w:t xml:space="preserve"> non verrà aggiornata nei modi previsti dall’art. 11 della L .R. 96/96.</w:t>
      </w:r>
    </w:p>
    <w:p w14:paraId="1A8F1460" w14:textId="77777777" w:rsidR="0072316A" w:rsidRDefault="00000000">
      <w:pPr>
        <w:spacing w:line="276" w:lineRule="auto"/>
        <w:ind w:left="349"/>
        <w:jc w:val="both"/>
        <w:rPr>
          <w:rFonts w:ascii="Arial" w:hAnsi="Arial" w:cs="Arial"/>
          <w:sz w:val="28"/>
          <w:szCs w:val="28"/>
        </w:rPr>
      </w:pPr>
      <w:r>
        <w:rPr>
          <w:rFonts w:ascii="Arial" w:hAnsi="Arial" w:cs="Arial"/>
          <w:sz w:val="28"/>
          <w:szCs w:val="28"/>
        </w:rPr>
        <w:lastRenderedPageBreak/>
        <w:t xml:space="preserve">L’assegnazione degli alloggi agli aventi diritto in base alla graduatoria definitiva è effettuata </w:t>
      </w:r>
      <w:proofErr w:type="gramStart"/>
      <w:r>
        <w:rPr>
          <w:rFonts w:ascii="Arial" w:hAnsi="Arial" w:cs="Arial"/>
          <w:sz w:val="28"/>
          <w:szCs w:val="28"/>
        </w:rPr>
        <w:t>dal  Comune</w:t>
      </w:r>
      <w:proofErr w:type="gramEnd"/>
      <w:r>
        <w:rPr>
          <w:rFonts w:ascii="Arial" w:hAnsi="Arial" w:cs="Arial"/>
          <w:sz w:val="28"/>
          <w:szCs w:val="28"/>
        </w:rPr>
        <w:t xml:space="preserve"> ai sensi degli artt.  12-13-14 della L R. 96/96 </w:t>
      </w:r>
    </w:p>
    <w:p w14:paraId="7E0D60F1" w14:textId="77777777" w:rsidR="0072316A" w:rsidRDefault="00000000">
      <w:pPr>
        <w:spacing w:line="276" w:lineRule="auto"/>
        <w:ind w:left="349"/>
        <w:jc w:val="both"/>
        <w:rPr>
          <w:rFonts w:ascii="Arial" w:hAnsi="Arial" w:cs="Arial"/>
          <w:sz w:val="28"/>
          <w:szCs w:val="28"/>
        </w:rPr>
      </w:pPr>
      <w:r>
        <w:rPr>
          <w:rFonts w:ascii="Arial" w:hAnsi="Arial" w:cs="Arial"/>
          <w:sz w:val="28"/>
          <w:szCs w:val="28"/>
        </w:rPr>
        <w:t xml:space="preserve">Per quanto non previsto nel presente bando si fa riferimento alla Legge Regionale 25.10.1996, n. 96 e successive modificazioni ed integrazioni. </w:t>
      </w:r>
    </w:p>
    <w:p w14:paraId="624CF4FC" w14:textId="77777777" w:rsidR="0072316A" w:rsidRDefault="0072316A">
      <w:pPr>
        <w:pStyle w:val="Titolo4"/>
        <w:spacing w:line="276" w:lineRule="auto"/>
        <w:jc w:val="both"/>
        <w:rPr>
          <w:rFonts w:ascii="Arial" w:hAnsi="Arial" w:cs="Arial"/>
          <w:sz w:val="28"/>
          <w:szCs w:val="28"/>
        </w:rPr>
      </w:pPr>
    </w:p>
    <w:p w14:paraId="3D5F5611" w14:textId="77777777" w:rsidR="0072316A" w:rsidRDefault="00000000">
      <w:pPr>
        <w:pStyle w:val="Titolo4"/>
        <w:spacing w:line="276" w:lineRule="auto"/>
        <w:jc w:val="both"/>
        <w:rPr>
          <w:rFonts w:ascii="Arial" w:hAnsi="Arial" w:cs="Arial"/>
          <w:sz w:val="28"/>
          <w:szCs w:val="28"/>
        </w:rPr>
      </w:pPr>
      <w:r>
        <w:rPr>
          <w:rFonts w:ascii="Arial" w:hAnsi="Arial" w:cs="Arial"/>
          <w:sz w:val="28"/>
          <w:szCs w:val="28"/>
        </w:rPr>
        <w:t>CANONE DI LOCAZIONE</w:t>
      </w:r>
    </w:p>
    <w:p w14:paraId="0D75A0F2" w14:textId="77777777" w:rsidR="0072316A" w:rsidRDefault="00000000">
      <w:pPr>
        <w:spacing w:line="276" w:lineRule="auto"/>
        <w:ind w:left="360"/>
        <w:jc w:val="both"/>
        <w:rPr>
          <w:rFonts w:ascii="Arial" w:hAnsi="Arial" w:cs="Arial"/>
          <w:sz w:val="28"/>
          <w:szCs w:val="28"/>
        </w:rPr>
      </w:pPr>
      <w:r>
        <w:rPr>
          <w:rFonts w:ascii="Arial" w:hAnsi="Arial" w:cs="Arial"/>
          <w:sz w:val="28"/>
          <w:szCs w:val="28"/>
        </w:rPr>
        <w:t>Il canone di locazione degli alloggi è determinato ai sensi dell’art. 25 (titolo III) della Legge Regionale 96/96 e successive modificazioni ed integrazioni e tiene conto dei caratteri oggettivi degli alloggi e del reddito complessivo del nucleo familiare degli assegnatari.</w:t>
      </w:r>
    </w:p>
    <w:p w14:paraId="74AC246D" w14:textId="77777777" w:rsidR="0072316A" w:rsidRDefault="0072316A">
      <w:pPr>
        <w:spacing w:line="276" w:lineRule="auto"/>
        <w:ind w:left="360"/>
        <w:jc w:val="both"/>
        <w:rPr>
          <w:rFonts w:ascii="Arial" w:hAnsi="Arial" w:cs="Arial"/>
          <w:sz w:val="28"/>
          <w:szCs w:val="28"/>
        </w:rPr>
      </w:pPr>
    </w:p>
    <w:p w14:paraId="0AFE5280" w14:textId="77777777" w:rsidR="0072316A" w:rsidRDefault="00000000">
      <w:pPr>
        <w:spacing w:line="276" w:lineRule="auto"/>
        <w:ind w:left="360"/>
        <w:jc w:val="both"/>
        <w:rPr>
          <w:rFonts w:ascii="Arial" w:hAnsi="Arial" w:cs="Arial"/>
          <w:sz w:val="28"/>
          <w:szCs w:val="28"/>
        </w:rPr>
      </w:pPr>
      <w:r>
        <w:rPr>
          <w:rFonts w:ascii="Arial" w:hAnsi="Arial" w:cs="Arial"/>
          <w:sz w:val="28"/>
          <w:szCs w:val="28"/>
        </w:rPr>
        <w:t xml:space="preserve">          </w:t>
      </w:r>
      <w:r>
        <w:rPr>
          <w:rFonts w:ascii="Arial" w:hAnsi="Arial" w:cs="Arial"/>
          <w:b/>
          <w:bCs/>
          <w:sz w:val="28"/>
          <w:szCs w:val="28"/>
        </w:rPr>
        <w:t xml:space="preserve">ANNOTAZIONI </w:t>
      </w:r>
      <w:r>
        <w:rPr>
          <w:rFonts w:ascii="Arial" w:hAnsi="Arial" w:cs="Arial"/>
          <w:sz w:val="28"/>
          <w:szCs w:val="28"/>
        </w:rPr>
        <w:t xml:space="preserve">  </w:t>
      </w:r>
    </w:p>
    <w:p w14:paraId="59AFB75D" w14:textId="1D649DF0" w:rsidR="0072316A" w:rsidRDefault="00000000">
      <w:pPr>
        <w:spacing w:line="276" w:lineRule="auto"/>
        <w:jc w:val="both"/>
        <w:rPr>
          <w:rFonts w:ascii="Arial" w:hAnsi="Arial" w:cs="Arial"/>
          <w:sz w:val="28"/>
          <w:szCs w:val="28"/>
        </w:rPr>
      </w:pPr>
      <w:r>
        <w:rPr>
          <w:rFonts w:ascii="Arial" w:hAnsi="Arial" w:cs="Arial"/>
          <w:sz w:val="28"/>
          <w:szCs w:val="28"/>
        </w:rPr>
        <w:t xml:space="preserve">    Al fine di fronteggiare sopravvenute ed impreviste necessità di emergenza abitativa per soggetti o </w:t>
      </w:r>
      <w:proofErr w:type="gramStart"/>
      <w:r>
        <w:rPr>
          <w:rFonts w:ascii="Arial" w:hAnsi="Arial" w:cs="Arial"/>
          <w:sz w:val="28"/>
          <w:szCs w:val="28"/>
        </w:rPr>
        <w:t>famiglie  c.d.</w:t>
      </w:r>
      <w:proofErr w:type="gramEnd"/>
      <w:r>
        <w:rPr>
          <w:rFonts w:ascii="Arial" w:hAnsi="Arial" w:cs="Arial"/>
          <w:sz w:val="28"/>
          <w:szCs w:val="28"/>
        </w:rPr>
        <w:t xml:space="preserve"> fragili, ai sensi e per gli effe</w:t>
      </w:r>
      <w:r w:rsidR="00F17995">
        <w:rPr>
          <w:rFonts w:ascii="Arial" w:hAnsi="Arial" w:cs="Arial"/>
          <w:sz w:val="28"/>
          <w:szCs w:val="28"/>
        </w:rPr>
        <w:t>t</w:t>
      </w:r>
      <w:r>
        <w:rPr>
          <w:rFonts w:ascii="Arial" w:hAnsi="Arial" w:cs="Arial"/>
          <w:sz w:val="28"/>
          <w:szCs w:val="28"/>
        </w:rPr>
        <w:t xml:space="preserve">ti art 54 </w:t>
      </w:r>
      <w:proofErr w:type="spellStart"/>
      <w:r>
        <w:rPr>
          <w:rFonts w:ascii="Arial" w:hAnsi="Arial" w:cs="Arial"/>
          <w:sz w:val="28"/>
          <w:szCs w:val="28"/>
        </w:rPr>
        <w:t>DLgs</w:t>
      </w:r>
      <w:proofErr w:type="spellEnd"/>
      <w:r>
        <w:rPr>
          <w:rFonts w:ascii="Arial" w:hAnsi="Arial" w:cs="Arial"/>
          <w:sz w:val="28"/>
          <w:szCs w:val="28"/>
        </w:rPr>
        <w:t xml:space="preserve"> 267/2000 </w:t>
      </w:r>
      <w:proofErr w:type="spellStart"/>
      <w:r>
        <w:rPr>
          <w:rFonts w:ascii="Arial" w:hAnsi="Arial" w:cs="Arial"/>
          <w:sz w:val="28"/>
          <w:szCs w:val="28"/>
        </w:rPr>
        <w:t>s.m.i.</w:t>
      </w:r>
      <w:proofErr w:type="spellEnd"/>
      <w:r>
        <w:rPr>
          <w:rFonts w:ascii="Arial" w:hAnsi="Arial" w:cs="Arial"/>
          <w:sz w:val="28"/>
          <w:szCs w:val="28"/>
        </w:rPr>
        <w:t xml:space="preserve"> del testo unico enti locali, il sindaco ha la facoltà di riservare al fine predetto, il 20% degli alloggi </w:t>
      </w:r>
      <w:proofErr w:type="spellStart"/>
      <w:r>
        <w:rPr>
          <w:rFonts w:ascii="Arial" w:hAnsi="Arial" w:cs="Arial"/>
          <w:sz w:val="28"/>
          <w:szCs w:val="28"/>
        </w:rPr>
        <w:t>E</w:t>
      </w:r>
      <w:r w:rsidR="00F17995">
        <w:rPr>
          <w:rFonts w:ascii="Arial" w:hAnsi="Arial" w:cs="Arial"/>
          <w:sz w:val="28"/>
          <w:szCs w:val="28"/>
        </w:rPr>
        <w:t>.</w:t>
      </w:r>
      <w:r>
        <w:rPr>
          <w:rFonts w:ascii="Arial" w:hAnsi="Arial" w:cs="Arial"/>
          <w:sz w:val="28"/>
          <w:szCs w:val="28"/>
        </w:rPr>
        <w:t>r</w:t>
      </w:r>
      <w:r w:rsidR="00F17995">
        <w:rPr>
          <w:rFonts w:ascii="Arial" w:hAnsi="Arial" w:cs="Arial"/>
          <w:sz w:val="28"/>
          <w:szCs w:val="28"/>
        </w:rPr>
        <w:t>.</w:t>
      </w:r>
      <w:r>
        <w:rPr>
          <w:rFonts w:ascii="Arial" w:hAnsi="Arial" w:cs="Arial"/>
          <w:sz w:val="28"/>
          <w:szCs w:val="28"/>
        </w:rPr>
        <w:t>p</w:t>
      </w:r>
      <w:proofErr w:type="spellEnd"/>
      <w:r w:rsidR="00F17995">
        <w:rPr>
          <w:rFonts w:ascii="Arial" w:hAnsi="Arial" w:cs="Arial"/>
          <w:sz w:val="28"/>
          <w:szCs w:val="28"/>
        </w:rPr>
        <w:t>.</w:t>
      </w:r>
      <w:r>
        <w:rPr>
          <w:rFonts w:ascii="Arial" w:hAnsi="Arial" w:cs="Arial"/>
          <w:sz w:val="28"/>
          <w:szCs w:val="28"/>
        </w:rPr>
        <w:t xml:space="preserve"> per soddisfare temporaneamente tali emergenze e necessità.</w:t>
      </w:r>
    </w:p>
    <w:p w14:paraId="451A53D6" w14:textId="77777777" w:rsidR="0072316A" w:rsidRDefault="0072316A">
      <w:pPr>
        <w:spacing w:line="276" w:lineRule="auto"/>
        <w:jc w:val="both"/>
        <w:rPr>
          <w:rFonts w:ascii="Arial" w:hAnsi="Arial" w:cs="Arial"/>
          <w:sz w:val="28"/>
          <w:szCs w:val="28"/>
        </w:rPr>
      </w:pPr>
    </w:p>
    <w:p w14:paraId="1E0F058C" w14:textId="77777777" w:rsidR="0072316A" w:rsidRDefault="00000000">
      <w:pPr>
        <w:spacing w:line="276" w:lineRule="auto"/>
        <w:jc w:val="both"/>
        <w:rPr>
          <w:rFonts w:ascii="Arial" w:hAnsi="Arial" w:cs="Arial"/>
          <w:b/>
          <w:bCs/>
          <w:sz w:val="28"/>
          <w:szCs w:val="28"/>
        </w:rPr>
      </w:pPr>
      <w:r>
        <w:rPr>
          <w:rFonts w:ascii="Arial" w:hAnsi="Arial" w:cs="Arial"/>
          <w:sz w:val="28"/>
          <w:szCs w:val="28"/>
        </w:rPr>
        <w:t xml:space="preserve">             </w:t>
      </w:r>
      <w:r>
        <w:rPr>
          <w:rFonts w:ascii="Arial" w:hAnsi="Arial" w:cs="Arial"/>
          <w:b/>
          <w:bCs/>
          <w:sz w:val="28"/>
          <w:szCs w:val="28"/>
        </w:rPr>
        <w:t xml:space="preserve"> INFORMAZIONI</w:t>
      </w:r>
    </w:p>
    <w:p w14:paraId="4154864E" w14:textId="77777777" w:rsidR="0072316A" w:rsidRDefault="00000000">
      <w:pPr>
        <w:spacing w:line="276" w:lineRule="auto"/>
        <w:jc w:val="both"/>
        <w:rPr>
          <w:rFonts w:ascii="Arial" w:hAnsi="Arial" w:cs="Arial"/>
          <w:sz w:val="28"/>
          <w:szCs w:val="28"/>
        </w:rPr>
      </w:pPr>
      <w:r>
        <w:rPr>
          <w:rFonts w:ascii="Arial" w:hAnsi="Arial" w:cs="Arial"/>
          <w:sz w:val="28"/>
          <w:szCs w:val="28"/>
        </w:rPr>
        <w:t xml:space="preserve">Il cittadino può ottenere tutte le informazioni utile per la </w:t>
      </w:r>
      <w:proofErr w:type="gramStart"/>
      <w:r>
        <w:rPr>
          <w:rFonts w:ascii="Arial" w:hAnsi="Arial" w:cs="Arial"/>
          <w:sz w:val="28"/>
          <w:szCs w:val="28"/>
        </w:rPr>
        <w:t>compilazione  della</w:t>
      </w:r>
      <w:proofErr w:type="gramEnd"/>
      <w:r>
        <w:rPr>
          <w:rFonts w:ascii="Arial" w:hAnsi="Arial" w:cs="Arial"/>
          <w:sz w:val="28"/>
          <w:szCs w:val="28"/>
        </w:rPr>
        <w:t xml:space="preserve"> domanda presso l’Ufficio Comunale di Bisegna, in piazza S. Rocco 22     </w:t>
      </w:r>
      <w:proofErr w:type="spellStart"/>
      <w:r>
        <w:rPr>
          <w:rFonts w:ascii="Arial" w:hAnsi="Arial" w:cs="Arial"/>
          <w:sz w:val="28"/>
          <w:szCs w:val="28"/>
        </w:rPr>
        <w:t>tel</w:t>
      </w:r>
      <w:proofErr w:type="spellEnd"/>
      <w:r>
        <w:rPr>
          <w:rFonts w:ascii="Arial" w:hAnsi="Arial" w:cs="Arial"/>
          <w:sz w:val="28"/>
          <w:szCs w:val="28"/>
        </w:rPr>
        <w:t xml:space="preserve">  0863 85139</w:t>
      </w:r>
    </w:p>
    <w:p w14:paraId="62B12BE3" w14:textId="77777777" w:rsidR="0072316A" w:rsidRDefault="00000000">
      <w:pPr>
        <w:spacing w:line="276" w:lineRule="auto"/>
        <w:jc w:val="both"/>
        <w:rPr>
          <w:rFonts w:ascii="Arial" w:hAnsi="Arial" w:cs="Arial"/>
          <w:sz w:val="28"/>
          <w:szCs w:val="28"/>
        </w:rPr>
      </w:pPr>
      <w:r>
        <w:rPr>
          <w:rFonts w:ascii="Arial" w:hAnsi="Arial" w:cs="Arial"/>
          <w:sz w:val="28"/>
          <w:szCs w:val="28"/>
        </w:rPr>
        <w:t xml:space="preserve">Mail </w:t>
      </w:r>
      <w:hyperlink r:id="rId8" w:history="1">
        <w:r>
          <w:rPr>
            <w:rStyle w:val="Collegamentoipertestuale"/>
            <w:rFonts w:ascii="Arial" w:hAnsi="Arial" w:cs="Arial"/>
            <w:sz w:val="28"/>
            <w:szCs w:val="28"/>
          </w:rPr>
          <w:t>bisegnacomune@tiscali.it</w:t>
        </w:r>
      </w:hyperlink>
      <w:r>
        <w:rPr>
          <w:rFonts w:ascii="Arial" w:hAnsi="Arial" w:cs="Arial"/>
          <w:sz w:val="28"/>
          <w:szCs w:val="28"/>
        </w:rPr>
        <w:t xml:space="preserve">    P.E.C.  </w:t>
      </w:r>
      <w:hyperlink r:id="rId9" w:history="1">
        <w:r>
          <w:rPr>
            <w:rStyle w:val="Collegamentoipertestuale"/>
            <w:rFonts w:ascii="Arial" w:hAnsi="Arial" w:cs="Arial"/>
            <w:sz w:val="28"/>
            <w:szCs w:val="28"/>
          </w:rPr>
          <w:t>comunebisegna@pec.it</w:t>
        </w:r>
      </w:hyperlink>
      <w:r>
        <w:rPr>
          <w:rFonts w:ascii="Arial" w:hAnsi="Arial" w:cs="Arial"/>
          <w:sz w:val="28"/>
          <w:szCs w:val="28"/>
        </w:rPr>
        <w:t xml:space="preserve"> </w:t>
      </w:r>
    </w:p>
    <w:p w14:paraId="41ED7D3B" w14:textId="77777777" w:rsidR="0072316A" w:rsidRDefault="0072316A">
      <w:pPr>
        <w:spacing w:line="276" w:lineRule="auto"/>
        <w:jc w:val="both"/>
        <w:rPr>
          <w:rFonts w:ascii="Arial" w:hAnsi="Arial" w:cs="Arial"/>
          <w:sz w:val="28"/>
          <w:szCs w:val="28"/>
        </w:rPr>
      </w:pPr>
    </w:p>
    <w:p w14:paraId="4EEA0B23" w14:textId="77777777" w:rsidR="0072316A" w:rsidRDefault="0072316A">
      <w:pPr>
        <w:rPr>
          <w:rFonts w:ascii="Arial" w:hAnsi="Arial" w:cs="Arial"/>
          <w:sz w:val="28"/>
          <w:szCs w:val="28"/>
        </w:rPr>
      </w:pPr>
    </w:p>
    <w:p w14:paraId="03BA1B3B" w14:textId="77777777" w:rsidR="0072316A" w:rsidRDefault="0072316A">
      <w:pPr>
        <w:rPr>
          <w:rFonts w:ascii="Arial" w:hAnsi="Arial" w:cs="Arial"/>
          <w:sz w:val="28"/>
          <w:szCs w:val="28"/>
        </w:rPr>
      </w:pPr>
    </w:p>
    <w:p w14:paraId="15B34DEC" w14:textId="362E98F4" w:rsidR="0072316A" w:rsidRDefault="00000000">
      <w:pPr>
        <w:rPr>
          <w:rFonts w:ascii="Arial" w:hAnsi="Arial" w:cs="Arial"/>
          <w:sz w:val="28"/>
          <w:szCs w:val="28"/>
        </w:rPr>
      </w:pPr>
      <w:r>
        <w:rPr>
          <w:rFonts w:ascii="Arial" w:hAnsi="Arial" w:cs="Arial"/>
          <w:sz w:val="28"/>
          <w:szCs w:val="28"/>
        </w:rPr>
        <w:t xml:space="preserve">BISEGNA, </w:t>
      </w:r>
      <w:r w:rsidR="00F17995">
        <w:rPr>
          <w:rFonts w:ascii="Arial" w:hAnsi="Arial" w:cs="Arial"/>
          <w:sz w:val="28"/>
          <w:szCs w:val="28"/>
        </w:rPr>
        <w:t>6</w:t>
      </w:r>
      <w:r>
        <w:rPr>
          <w:rFonts w:ascii="Arial" w:hAnsi="Arial" w:cs="Arial"/>
          <w:sz w:val="28"/>
          <w:szCs w:val="28"/>
        </w:rPr>
        <w:t xml:space="preserve"> giugno 2023  </w:t>
      </w:r>
    </w:p>
    <w:p w14:paraId="1AC12603" w14:textId="77777777" w:rsidR="0072316A" w:rsidRDefault="00000000">
      <w:pPr>
        <w:jc w:val="both"/>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14:paraId="7EDBFB4E" w14:textId="0C59E8A1" w:rsidR="0072316A" w:rsidRDefault="00000000">
      <w:pPr>
        <w:jc w:val="both"/>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 IL SINDACO</w:t>
      </w:r>
      <w:r w:rsidR="00D351D9">
        <w:rPr>
          <w:rFonts w:ascii="Arial" w:hAnsi="Arial" w:cs="Arial"/>
          <w:b/>
          <w:bCs/>
          <w:sz w:val="28"/>
          <w:szCs w:val="28"/>
        </w:rPr>
        <w:t xml:space="preserve">   </w:t>
      </w:r>
    </w:p>
    <w:p w14:paraId="1C13C9C4" w14:textId="6984105E" w:rsidR="00D351D9" w:rsidRDefault="00D351D9">
      <w:pPr>
        <w:jc w:val="both"/>
        <w:rPr>
          <w:rFonts w:ascii="Arial" w:hAnsi="Arial" w:cs="Arial"/>
          <w:b/>
          <w:bCs/>
          <w:sz w:val="28"/>
          <w:szCs w:val="28"/>
        </w:rPr>
      </w:pPr>
      <w:r>
        <w:rPr>
          <w:rFonts w:ascii="Arial" w:hAnsi="Arial" w:cs="Arial"/>
          <w:b/>
          <w:bCs/>
          <w:sz w:val="28"/>
          <w:szCs w:val="28"/>
        </w:rPr>
        <w:t xml:space="preserve">                                                                                                      f.</w:t>
      </w:r>
      <w:proofErr w:type="gramStart"/>
      <w:r>
        <w:rPr>
          <w:rFonts w:ascii="Arial" w:hAnsi="Arial" w:cs="Arial"/>
          <w:b/>
          <w:bCs/>
          <w:sz w:val="28"/>
          <w:szCs w:val="28"/>
        </w:rPr>
        <w:t>to  Antonio</w:t>
      </w:r>
      <w:proofErr w:type="gramEnd"/>
      <w:r>
        <w:rPr>
          <w:rFonts w:ascii="Arial" w:hAnsi="Arial" w:cs="Arial"/>
          <w:b/>
          <w:bCs/>
          <w:sz w:val="28"/>
          <w:szCs w:val="28"/>
        </w:rPr>
        <w:t xml:space="preserve"> Mercuri</w:t>
      </w:r>
    </w:p>
    <w:p w14:paraId="5844E4B5" w14:textId="77777777" w:rsidR="0072316A" w:rsidRDefault="0072316A">
      <w:pPr>
        <w:rPr>
          <w:rFonts w:ascii="Arial" w:hAnsi="Arial" w:cs="Arial"/>
          <w:sz w:val="28"/>
          <w:szCs w:val="28"/>
        </w:rPr>
      </w:pPr>
    </w:p>
    <w:p w14:paraId="6606D9E1" w14:textId="77777777" w:rsidR="0072316A" w:rsidRDefault="0072316A">
      <w:pPr>
        <w:rPr>
          <w:rFonts w:ascii="Arial" w:hAnsi="Arial" w:cs="Arial"/>
          <w:sz w:val="28"/>
          <w:szCs w:val="28"/>
        </w:rPr>
      </w:pPr>
    </w:p>
    <w:sectPr w:rsidR="0072316A">
      <w:footerReference w:type="even" r:id="rId10"/>
      <w:footerReference w:type="default" r:id="rId11"/>
      <w:pgSz w:w="16838" w:h="2381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0473" w14:textId="77777777" w:rsidR="002C01DE" w:rsidRDefault="002C01DE">
      <w:r>
        <w:separator/>
      </w:r>
    </w:p>
  </w:endnote>
  <w:endnote w:type="continuationSeparator" w:id="0">
    <w:p w14:paraId="00F67090" w14:textId="77777777" w:rsidR="002C01DE" w:rsidRDefault="002C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F5DC" w14:textId="77777777" w:rsidR="0072316A" w:rsidRDefault="0000000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1B9EB31" w14:textId="77777777" w:rsidR="0072316A" w:rsidRDefault="007231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D756" w14:textId="77777777" w:rsidR="0072316A" w:rsidRDefault="0000000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4</w:t>
    </w:r>
    <w:r>
      <w:rPr>
        <w:rStyle w:val="Numeropagina"/>
      </w:rPr>
      <w:fldChar w:fldCharType="end"/>
    </w:r>
  </w:p>
  <w:p w14:paraId="195DEA84" w14:textId="77777777" w:rsidR="0072316A" w:rsidRDefault="007231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37E6" w14:textId="77777777" w:rsidR="002C01DE" w:rsidRDefault="002C01DE">
      <w:r>
        <w:separator/>
      </w:r>
    </w:p>
  </w:footnote>
  <w:footnote w:type="continuationSeparator" w:id="0">
    <w:p w14:paraId="3B10995D" w14:textId="77777777" w:rsidR="002C01DE" w:rsidRDefault="002C0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1014"/>
    <w:multiLevelType w:val="multilevel"/>
    <w:tmpl w:val="136A1014"/>
    <w:lvl w:ilvl="0">
      <w:start w:val="1"/>
      <w:numFmt w:val="lowerLetter"/>
      <w:lvlText w:val="%1-"/>
      <w:lvlJc w:val="left"/>
      <w:pPr>
        <w:ind w:left="786" w:hanging="360"/>
      </w:pPr>
      <w:rPr>
        <w:rFonts w:hint="default"/>
        <w:sz w:val="32"/>
        <w:szCs w:val="3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6EAC0DEE"/>
    <w:multiLevelType w:val="multilevel"/>
    <w:tmpl w:val="6EAC0DEE"/>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FF55B0A"/>
    <w:multiLevelType w:val="multilevel"/>
    <w:tmpl w:val="6FF55B0A"/>
    <w:lvl w:ilvl="0">
      <w:numFmt w:val="bullet"/>
      <w:lvlText w:val="-"/>
      <w:lvlJc w:val="left"/>
      <w:pPr>
        <w:tabs>
          <w:tab w:val="left" w:pos="1440"/>
        </w:tabs>
        <w:ind w:left="1440" w:hanging="360"/>
      </w:pPr>
      <w:rPr>
        <w:rFonts w:ascii="Times New Roman" w:eastAsia="Times New Roman" w:hAnsi="Times New Roman" w:cs="Times New Roman" w:hint="default"/>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num w:numId="1" w16cid:durableId="481698287">
    <w:abstractNumId w:val="0"/>
  </w:num>
  <w:num w:numId="2" w16cid:durableId="1595626263">
    <w:abstractNumId w:val="1"/>
  </w:num>
  <w:num w:numId="3" w16cid:durableId="11886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A3"/>
    <w:rsid w:val="0005777A"/>
    <w:rsid w:val="000B1268"/>
    <w:rsid w:val="000C6F99"/>
    <w:rsid w:val="001B6E08"/>
    <w:rsid w:val="001B720B"/>
    <w:rsid w:val="001E0622"/>
    <w:rsid w:val="00253551"/>
    <w:rsid w:val="00261737"/>
    <w:rsid w:val="00276753"/>
    <w:rsid w:val="002C01DE"/>
    <w:rsid w:val="00327023"/>
    <w:rsid w:val="003C4D49"/>
    <w:rsid w:val="003D1DFE"/>
    <w:rsid w:val="0041227E"/>
    <w:rsid w:val="004835ED"/>
    <w:rsid w:val="006376D6"/>
    <w:rsid w:val="006A5BA0"/>
    <w:rsid w:val="006D0F70"/>
    <w:rsid w:val="006D1779"/>
    <w:rsid w:val="006F14BE"/>
    <w:rsid w:val="0072316A"/>
    <w:rsid w:val="008249BE"/>
    <w:rsid w:val="00841C07"/>
    <w:rsid w:val="00856F04"/>
    <w:rsid w:val="008F4C96"/>
    <w:rsid w:val="00AA7CFE"/>
    <w:rsid w:val="00B35E2F"/>
    <w:rsid w:val="00B636CF"/>
    <w:rsid w:val="00B92A4A"/>
    <w:rsid w:val="00C31474"/>
    <w:rsid w:val="00C42FBF"/>
    <w:rsid w:val="00CE7C61"/>
    <w:rsid w:val="00D351D9"/>
    <w:rsid w:val="00D407A3"/>
    <w:rsid w:val="00DD02C2"/>
    <w:rsid w:val="00E12EDA"/>
    <w:rsid w:val="00E270AA"/>
    <w:rsid w:val="00EA01B5"/>
    <w:rsid w:val="00ED690D"/>
    <w:rsid w:val="00F17995"/>
    <w:rsid w:val="00FB2376"/>
    <w:rsid w:val="00FC3364"/>
    <w:rsid w:val="161C30C7"/>
    <w:rsid w:val="16F2344C"/>
    <w:rsid w:val="233578B8"/>
    <w:rsid w:val="28F50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11F9D"/>
  <w15:docId w15:val="{A623A8AA-9D16-42FC-8BFF-830AB718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Tw Cen MT Condensed" w:hAnsi="Tw Cen MT Condensed"/>
      <w:b/>
      <w:bCs/>
      <w:sz w:val="36"/>
      <w:szCs w:val="20"/>
    </w:rPr>
  </w:style>
  <w:style w:type="paragraph" w:styleId="Titolo2">
    <w:name w:val="heading 2"/>
    <w:basedOn w:val="Normale"/>
    <w:next w:val="Normale"/>
    <w:qFormat/>
    <w:pPr>
      <w:keepNext/>
      <w:jc w:val="center"/>
      <w:outlineLvl w:val="1"/>
    </w:pPr>
    <w:rPr>
      <w:rFonts w:ascii="Tw Cen MT Condensed" w:hAnsi="Tw Cen MT Condensed"/>
      <w:b/>
      <w:bCs/>
      <w:sz w:val="16"/>
      <w:szCs w:val="20"/>
    </w:rPr>
  </w:style>
  <w:style w:type="paragraph" w:styleId="Titolo3">
    <w:name w:val="heading 3"/>
    <w:basedOn w:val="Normale"/>
    <w:next w:val="Normale"/>
    <w:qFormat/>
    <w:pPr>
      <w:keepNext/>
      <w:ind w:left="1080"/>
      <w:jc w:val="center"/>
      <w:outlineLvl w:val="2"/>
    </w:pPr>
    <w:rPr>
      <w:rFonts w:ascii="Arial" w:hAnsi="Arial" w:cs="Arial"/>
      <w:b/>
      <w:bCs/>
    </w:rPr>
  </w:style>
  <w:style w:type="paragraph" w:styleId="Titolo4">
    <w:name w:val="heading 4"/>
    <w:basedOn w:val="Normale"/>
    <w:next w:val="Normale"/>
    <w:qFormat/>
    <w:pPr>
      <w:keepNext/>
      <w:ind w:left="1080"/>
      <w:jc w:val="center"/>
      <w:outlineLvl w:val="3"/>
    </w:pPr>
    <w:rPr>
      <w:rFonts w:ascii="Tw Cen MT Condensed" w:hAnsi="Tw Cen MT Condensed"/>
      <w:b/>
      <w:bCs/>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Rientrocorpodeltesto">
    <w:name w:val="Body Text Indent"/>
    <w:basedOn w:val="Normale"/>
    <w:pPr>
      <w:ind w:left="349"/>
      <w:jc w:val="both"/>
    </w:pPr>
    <w:rPr>
      <w:sz w:val="16"/>
      <w:szCs w:val="20"/>
    </w:rPr>
  </w:style>
  <w:style w:type="paragraph" w:styleId="Rientrocorpodeltesto2">
    <w:name w:val="Body Text Indent 2"/>
    <w:basedOn w:val="Normale"/>
    <w:qFormat/>
    <w:pPr>
      <w:ind w:left="360"/>
      <w:jc w:val="both"/>
    </w:pPr>
    <w:rPr>
      <w:rFonts w:ascii="Tw Cen MT Condensed" w:hAnsi="Tw Cen MT Condensed"/>
      <w:sz w:val="16"/>
      <w:szCs w:val="20"/>
    </w:rPr>
  </w:style>
  <w:style w:type="paragraph" w:styleId="Rientrocorpodeltesto3">
    <w:name w:val="Body Text Indent 3"/>
    <w:basedOn w:val="Normale"/>
    <w:pPr>
      <w:ind w:left="426"/>
      <w:jc w:val="both"/>
    </w:pPr>
    <w:rPr>
      <w:rFonts w:ascii="Tw Cen MT Condensed" w:hAnsi="Tw Cen MT Condensed"/>
      <w:sz w:val="16"/>
      <w:szCs w:val="20"/>
    </w:rPr>
  </w:style>
  <w:style w:type="character" w:styleId="Enfasicorsivo">
    <w:name w:val="Emphasis"/>
    <w:uiPriority w:val="20"/>
    <w:qFormat/>
    <w:rPr>
      <w:i/>
      <w:iCs/>
    </w:rPr>
  </w:style>
  <w:style w:type="paragraph" w:styleId="Pidipagina">
    <w:name w:val="footer"/>
    <w:basedOn w:val="Normale"/>
    <w:qFormat/>
    <w:pPr>
      <w:tabs>
        <w:tab w:val="center" w:pos="4819"/>
        <w:tab w:val="right" w:pos="9638"/>
      </w:tabs>
    </w:pPr>
  </w:style>
  <w:style w:type="character" w:styleId="Collegamentoipertestuale">
    <w:name w:val="Hyperlink"/>
    <w:uiPriority w:val="99"/>
    <w:unhideWhenUsed/>
    <w:qFormat/>
    <w:rPr>
      <w:color w:val="0563C1"/>
      <w:u w:val="single"/>
    </w:rPr>
  </w:style>
  <w:style w:type="character" w:styleId="Numeropagina">
    <w:name w:val="page number"/>
    <w:basedOn w:val="Carpredefinitoparagrafo"/>
  </w:style>
  <w:style w:type="paragraph" w:styleId="Titolo">
    <w:name w:val="Title"/>
    <w:basedOn w:val="Normale"/>
    <w:qFormat/>
    <w:pPr>
      <w:jc w:val="center"/>
    </w:pPr>
    <w:rPr>
      <w:szCs w:val="20"/>
    </w:rPr>
  </w:style>
  <w:style w:type="character" w:customStyle="1" w:styleId="Style16">
    <w:name w:val="_Style 16"/>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segnacomune@tiscal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unebisegna@pec.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unebisegna@pec.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2936</Words>
  <Characters>16737</Characters>
  <Application>Microsoft Office Word</Application>
  <DocSecurity>0</DocSecurity>
  <Lines>139</Lines>
  <Paragraphs>39</Paragraphs>
  <ScaleCrop>false</ScaleCrop>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2003 per la predisposizione della graduatoria di assegnazione degli Alloggi di Edilizia residenziale Pubblic</dc:title>
  <dc:creator>cm</dc:creator>
  <cp:lastModifiedBy>DELL</cp:lastModifiedBy>
  <cp:revision>2</cp:revision>
  <cp:lastPrinted>2022-10-11T09:32:00Z</cp:lastPrinted>
  <dcterms:created xsi:type="dcterms:W3CDTF">2023-06-12T07:22:00Z</dcterms:created>
  <dcterms:modified xsi:type="dcterms:W3CDTF">2023-06-12T07:22:00Z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95A765C208C34E589751AA99935FF3C6</vt:lpwstr>
  </property>
</Properties>
</file>